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28"/>
          <w:szCs w:val="28"/>
        </w:rPr>
      </w:pPr>
      <w:r w:rsidRPr="00D511C2">
        <w:rPr>
          <w:sz w:val="28"/>
          <w:szCs w:val="28"/>
        </w:rPr>
        <w:t xml:space="preserve">               </w:t>
      </w:r>
      <w:r w:rsidRPr="00D511C2">
        <w:rPr>
          <w:b/>
          <w:i/>
          <w:sz w:val="28"/>
          <w:szCs w:val="28"/>
        </w:rPr>
        <w:t>Приложение  №1</w:t>
      </w: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28"/>
          <w:szCs w:val="28"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28"/>
          <w:szCs w:val="28"/>
        </w:rPr>
      </w:pPr>
      <w:r w:rsidRPr="00D511C2">
        <w:rPr>
          <w:b/>
          <w:i/>
          <w:sz w:val="28"/>
          <w:szCs w:val="28"/>
        </w:rPr>
        <w:t xml:space="preserve">к  основной </w:t>
      </w:r>
      <w:proofErr w:type="gramStart"/>
      <w:r w:rsidRPr="00D511C2">
        <w:rPr>
          <w:b/>
          <w:i/>
          <w:sz w:val="28"/>
          <w:szCs w:val="28"/>
        </w:rPr>
        <w:t>образовательное</w:t>
      </w:r>
      <w:proofErr w:type="gramEnd"/>
      <w:r w:rsidRPr="00D511C2">
        <w:rPr>
          <w:b/>
          <w:i/>
          <w:sz w:val="28"/>
          <w:szCs w:val="28"/>
        </w:rPr>
        <w:t xml:space="preserve"> программе</w:t>
      </w: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28"/>
          <w:szCs w:val="28"/>
        </w:rPr>
      </w:pPr>
      <w:r w:rsidRPr="00D511C2">
        <w:rPr>
          <w:b/>
          <w:i/>
          <w:sz w:val="28"/>
          <w:szCs w:val="28"/>
        </w:rPr>
        <w:t xml:space="preserve">  </w:t>
      </w:r>
      <w:r w:rsidR="00BE4EEF">
        <w:rPr>
          <w:b/>
          <w:i/>
          <w:sz w:val="28"/>
          <w:szCs w:val="28"/>
        </w:rPr>
        <w:t>основного</w:t>
      </w:r>
      <w:r w:rsidRPr="00D511C2">
        <w:rPr>
          <w:b/>
          <w:i/>
          <w:sz w:val="28"/>
          <w:szCs w:val="28"/>
        </w:rPr>
        <w:t xml:space="preserve"> общего образования</w:t>
      </w: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P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i/>
        </w:rPr>
      </w:pPr>
    </w:p>
    <w:p w:rsid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  <w:r w:rsidRPr="00D511C2">
        <w:rPr>
          <w:b/>
          <w:i/>
          <w:sz w:val="44"/>
          <w:szCs w:val="44"/>
        </w:rPr>
        <w:t xml:space="preserve">Рабочая программа  </w:t>
      </w: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  <w:r w:rsidRPr="00D511C2">
        <w:rPr>
          <w:b/>
          <w:i/>
          <w:sz w:val="44"/>
          <w:szCs w:val="44"/>
        </w:rPr>
        <w:t xml:space="preserve">курса   внеурочной деятельности </w:t>
      </w: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  <w:r w:rsidRPr="00D511C2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Спортивные игры</w:t>
      </w:r>
      <w:r w:rsidRPr="00D511C2">
        <w:rPr>
          <w:b/>
          <w:i/>
          <w:sz w:val="44"/>
          <w:szCs w:val="44"/>
        </w:rPr>
        <w:t>»</w:t>
      </w: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для 5-9</w:t>
      </w:r>
      <w:r w:rsidRPr="00D511C2">
        <w:rPr>
          <w:b/>
          <w:i/>
          <w:sz w:val="44"/>
          <w:szCs w:val="44"/>
        </w:rPr>
        <w:t xml:space="preserve"> класс</w:t>
      </w:r>
      <w:r>
        <w:rPr>
          <w:b/>
          <w:i/>
          <w:sz w:val="44"/>
          <w:szCs w:val="44"/>
        </w:rPr>
        <w:t>ов</w:t>
      </w: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3B0D87" w:rsidRPr="00D511C2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3B0D87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3B0D87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3B0D87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3B0D87" w:rsidRDefault="003B0D87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BE4EEF" w:rsidRDefault="00BE4EEF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BE4EEF" w:rsidRDefault="00BE4EEF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BE4EEF" w:rsidRDefault="00BE4EEF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BE4EEF" w:rsidRDefault="00BE4EEF" w:rsidP="003B0D87">
      <w:pPr>
        <w:widowControl w:val="0"/>
        <w:autoSpaceDE w:val="0"/>
        <w:autoSpaceDN w:val="0"/>
        <w:adjustRightInd w:val="0"/>
        <w:ind w:firstLine="539"/>
        <w:jc w:val="center"/>
        <w:rPr>
          <w:b/>
          <w:i/>
          <w:sz w:val="44"/>
          <w:szCs w:val="44"/>
        </w:rPr>
      </w:pPr>
    </w:p>
    <w:p w:rsidR="00BE4EEF" w:rsidRPr="00D511C2" w:rsidRDefault="00BE4EEF" w:rsidP="00BE4EEF">
      <w:pPr>
        <w:widowControl w:val="0"/>
        <w:autoSpaceDE w:val="0"/>
        <w:autoSpaceDN w:val="0"/>
        <w:adjustRightInd w:val="0"/>
        <w:ind w:firstLine="539"/>
        <w:jc w:val="right"/>
        <w:rPr>
          <w:b/>
          <w:i/>
          <w:sz w:val="44"/>
          <w:szCs w:val="44"/>
        </w:rPr>
      </w:pPr>
    </w:p>
    <w:p w:rsidR="003B0D87" w:rsidRDefault="003B0D87" w:rsidP="003B0D87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511C2">
        <w:rPr>
          <w:sz w:val="28"/>
          <w:szCs w:val="28"/>
        </w:rPr>
        <w:t xml:space="preserve">Срок  реализации программы:  </w:t>
      </w:r>
      <w:r>
        <w:rPr>
          <w:sz w:val="28"/>
          <w:szCs w:val="28"/>
        </w:rPr>
        <w:t>5 лет</w:t>
      </w:r>
    </w:p>
    <w:p w:rsidR="00467C79" w:rsidRPr="00BE4EEF" w:rsidRDefault="00BE4EEF" w:rsidP="00BE4EEF">
      <w:pPr>
        <w:pStyle w:val="a9"/>
        <w:numPr>
          <w:ilvl w:val="0"/>
          <w:numId w:val="30"/>
        </w:num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BE4EEF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lastRenderedPageBreak/>
        <w:t>Результаты освоения курса внеурочной деятельности.</w:t>
      </w:r>
    </w:p>
    <w:p w:rsidR="00467C79" w:rsidRPr="003B0D87" w:rsidRDefault="00467C79" w:rsidP="003B0D87">
      <w:pPr>
        <w:suppressAutoHyphens/>
        <w:ind w:left="426"/>
        <w:rPr>
          <w:rFonts w:eastAsia="Calibri"/>
          <w:b/>
          <w:lang w:eastAsia="ar-SA"/>
        </w:rPr>
      </w:pPr>
    </w:p>
    <w:p w:rsidR="00C70415" w:rsidRPr="003B0D87" w:rsidRDefault="00467C79" w:rsidP="003B0D87">
      <w:pPr>
        <w:ind w:left="66" w:firstLine="850"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</w:t>
      </w:r>
      <w:r w:rsidR="00FF6D90" w:rsidRPr="003B0D87">
        <w:rPr>
          <w:rFonts w:eastAsia="Calibri"/>
          <w:lang w:eastAsia="ar-SA"/>
        </w:rPr>
        <w:t xml:space="preserve"> </w:t>
      </w:r>
      <w:r w:rsidRPr="003B0D87">
        <w:rPr>
          <w:rFonts w:eastAsia="Calibri"/>
          <w:lang w:eastAsia="ar-SA"/>
        </w:rPr>
        <w:t xml:space="preserve">образа </w:t>
      </w:r>
      <w:r w:rsidR="00FF6D90" w:rsidRPr="003B0D87">
        <w:rPr>
          <w:rFonts w:eastAsia="Calibri"/>
          <w:lang w:eastAsia="ar-SA"/>
        </w:rPr>
        <w:t xml:space="preserve"> </w:t>
      </w:r>
      <w:r w:rsidRPr="003B0D87">
        <w:rPr>
          <w:rFonts w:eastAsia="Calibri"/>
          <w:lang w:eastAsia="ar-SA"/>
        </w:rPr>
        <w:t xml:space="preserve">жизни, культуры здоровья </w:t>
      </w:r>
      <w:proofErr w:type="gramStart"/>
      <w:r w:rsidRPr="003B0D87">
        <w:rPr>
          <w:rFonts w:eastAsia="Calibri"/>
          <w:lang w:eastAsia="ar-SA"/>
        </w:rPr>
        <w:t>у</w:t>
      </w:r>
      <w:proofErr w:type="gramEnd"/>
      <w:r w:rsidRPr="003B0D87">
        <w:rPr>
          <w:rFonts w:eastAsia="Calibri"/>
          <w:lang w:eastAsia="ar-SA"/>
        </w:rPr>
        <w:t xml:space="preserve"> обучающи</w:t>
      </w:r>
      <w:r w:rsidR="00FF6D90" w:rsidRPr="003B0D87">
        <w:rPr>
          <w:rFonts w:eastAsia="Calibri"/>
          <w:lang w:eastAsia="ar-SA"/>
        </w:rPr>
        <w:t xml:space="preserve">хся формируются </w:t>
      </w:r>
      <w:r w:rsidRPr="003B0D87">
        <w:rPr>
          <w:rFonts w:eastAsia="Calibri"/>
          <w:lang w:eastAsia="ar-SA"/>
        </w:rPr>
        <w:t>личн</w:t>
      </w:r>
      <w:r w:rsidR="00FF6D90" w:rsidRPr="003B0D87">
        <w:rPr>
          <w:rFonts w:eastAsia="Calibri"/>
          <w:lang w:eastAsia="ar-SA"/>
        </w:rPr>
        <w:t xml:space="preserve">остные, </w:t>
      </w:r>
      <w:proofErr w:type="spellStart"/>
      <w:r w:rsidR="00FF6D90" w:rsidRPr="003B0D87">
        <w:rPr>
          <w:rFonts w:eastAsia="Calibri"/>
          <w:lang w:eastAsia="ar-SA"/>
        </w:rPr>
        <w:t>метапредметные</w:t>
      </w:r>
      <w:proofErr w:type="spellEnd"/>
      <w:r w:rsidR="00FF6D90" w:rsidRPr="003B0D87">
        <w:rPr>
          <w:rFonts w:eastAsia="Calibri"/>
          <w:lang w:eastAsia="ar-SA"/>
        </w:rPr>
        <w:t xml:space="preserve"> и предметные результаты</w:t>
      </w:r>
      <w:r w:rsidRPr="003B0D87">
        <w:rPr>
          <w:rFonts w:eastAsia="Calibri"/>
          <w:lang w:eastAsia="ar-SA"/>
        </w:rPr>
        <w:t>.</w:t>
      </w:r>
    </w:p>
    <w:p w:rsidR="00467C79" w:rsidRPr="003B0D87" w:rsidRDefault="00F049AD" w:rsidP="003B0D87">
      <w:pPr>
        <w:ind w:left="66" w:firstLine="850"/>
        <w:contextualSpacing/>
        <w:jc w:val="both"/>
        <w:rPr>
          <w:rFonts w:eastAsia="Calibri"/>
          <w:lang w:eastAsia="ar-SA"/>
        </w:rPr>
      </w:pPr>
      <w:r w:rsidRPr="003B0D87">
        <w:t xml:space="preserve"> </w:t>
      </w:r>
      <w:r w:rsidRPr="003B0D87">
        <w:rPr>
          <w:rStyle w:val="af0"/>
        </w:rPr>
        <w:t>Личностные результаты</w:t>
      </w:r>
      <w:r w:rsidRPr="003B0D87">
        <w:t xml:space="preserve"> обеспечиваются через формирование базовых национальных ценностей; </w:t>
      </w:r>
      <w:r w:rsidRPr="003B0D87">
        <w:rPr>
          <w:rStyle w:val="af0"/>
        </w:rPr>
        <w:t>предметные</w:t>
      </w:r>
      <w:r w:rsidRPr="003B0D87">
        <w:t xml:space="preserve"> – через формирование основных элементов научного знания, а </w:t>
      </w:r>
      <w:proofErr w:type="spellStart"/>
      <w:r w:rsidRPr="003B0D87">
        <w:rPr>
          <w:rStyle w:val="af0"/>
        </w:rPr>
        <w:t>метапредметные</w:t>
      </w:r>
      <w:proofErr w:type="spellEnd"/>
      <w:r w:rsidRPr="003B0D87">
        <w:t xml:space="preserve"> результаты – через универсальные учебные действия (далее УУД).</w:t>
      </w:r>
    </w:p>
    <w:p w:rsidR="00467C79" w:rsidRPr="003B0D87" w:rsidRDefault="00D34B8D" w:rsidP="003B0D87">
      <w:pPr>
        <w:pStyle w:val="c1"/>
        <w:spacing w:before="0" w:beforeAutospacing="0" w:after="0" w:afterAutospacing="0"/>
        <w:contextualSpacing/>
        <w:jc w:val="both"/>
      </w:pPr>
      <w:r w:rsidRPr="003B0D87">
        <w:rPr>
          <w:rStyle w:val="c8"/>
          <w:b/>
        </w:rPr>
        <w:t xml:space="preserve">            Личностные результаты</w:t>
      </w:r>
      <w:r w:rsidRPr="003B0D87">
        <w:t> отражаются  в индивидуальных кач</w:t>
      </w:r>
      <w:r w:rsidR="00CA7219" w:rsidRPr="003B0D87">
        <w:t>ественных свойствах обучающихся:</w:t>
      </w:r>
    </w:p>
    <w:p w:rsidR="00CA7219" w:rsidRPr="003B0D87" w:rsidRDefault="00CA7219" w:rsidP="003B0D87">
      <w:pPr>
        <w:pStyle w:val="c1"/>
        <w:spacing w:before="0" w:beforeAutospacing="0" w:after="0" w:afterAutospacing="0"/>
        <w:contextualSpacing/>
        <w:jc w:val="both"/>
      </w:pPr>
      <w:r w:rsidRPr="003B0D87">
        <w:t>- формирование культуры здоровья – отношения к здоровью как высшей ценности человека;</w:t>
      </w:r>
    </w:p>
    <w:p w:rsidR="00CA7219" w:rsidRPr="003B0D87" w:rsidRDefault="00CA7219" w:rsidP="003B0D87">
      <w:pPr>
        <w:pStyle w:val="c1"/>
        <w:spacing w:before="0" w:beforeAutospacing="0" w:after="0" w:afterAutospacing="0"/>
        <w:contextualSpacing/>
        <w:jc w:val="both"/>
      </w:pPr>
      <w:r w:rsidRPr="003B0D87">
        <w:t xml:space="preserve">- </w:t>
      </w:r>
      <w:r w:rsidR="00443AEB" w:rsidRPr="003B0D87"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3B2233" w:rsidRPr="003B0D87" w:rsidRDefault="00443AEB" w:rsidP="003B0D87">
      <w:pPr>
        <w:contextualSpacing/>
        <w:rPr>
          <w:b/>
        </w:rPr>
      </w:pPr>
      <w:r w:rsidRPr="003B0D87">
        <w:t xml:space="preserve">- </w:t>
      </w:r>
      <w:r w:rsidR="00351D2D" w:rsidRPr="003B0D87">
        <w:t>формирование потребности ответственного отношения к окружающим и осознания ценности человеческой жизни.</w:t>
      </w:r>
      <w:r w:rsidR="003B2233" w:rsidRPr="003B0D87">
        <w:rPr>
          <w:b/>
        </w:rPr>
        <w:t xml:space="preserve"> </w:t>
      </w:r>
    </w:p>
    <w:p w:rsidR="00F46C1B" w:rsidRPr="003B0D87" w:rsidRDefault="00D34B8D" w:rsidP="003B0D87">
      <w:pPr>
        <w:tabs>
          <w:tab w:val="left" w:pos="1134"/>
        </w:tabs>
        <w:suppressAutoHyphens/>
        <w:contextualSpacing/>
        <w:jc w:val="both"/>
      </w:pPr>
      <w:r w:rsidRPr="003B0D87">
        <w:rPr>
          <w:rStyle w:val="c8"/>
          <w:b/>
        </w:rPr>
        <w:t xml:space="preserve">          </w:t>
      </w:r>
      <w:proofErr w:type="spellStart"/>
      <w:r w:rsidRPr="003B0D87">
        <w:rPr>
          <w:rStyle w:val="c8"/>
          <w:b/>
        </w:rPr>
        <w:t>Метапредметные</w:t>
      </w:r>
      <w:proofErr w:type="spellEnd"/>
      <w:r w:rsidRPr="003B0D87">
        <w:rPr>
          <w:rStyle w:val="c8"/>
          <w:b/>
        </w:rPr>
        <w:t xml:space="preserve"> результаты</w:t>
      </w:r>
      <w:r w:rsidR="00351D2D" w:rsidRPr="003B0D87">
        <w:rPr>
          <w:rStyle w:val="c8"/>
          <w:b/>
        </w:rPr>
        <w:t>:</w:t>
      </w:r>
      <w:r w:rsidRPr="003B0D87">
        <w:t> </w:t>
      </w:r>
    </w:p>
    <w:p w:rsidR="008B57EC" w:rsidRPr="003B0D87" w:rsidRDefault="00F46C1B" w:rsidP="003B0D87">
      <w:pPr>
        <w:tabs>
          <w:tab w:val="left" w:pos="1134"/>
        </w:tabs>
        <w:suppressAutoHyphens/>
        <w:contextualSpacing/>
        <w:jc w:val="both"/>
      </w:pPr>
      <w:r w:rsidRPr="003B0D87">
        <w:t xml:space="preserve">- способность выделять ценность здоровья, здорового и безопасного образа жизни как </w:t>
      </w:r>
      <w:r w:rsidR="008B57EC" w:rsidRPr="003B0D87">
        <w:t>целевой приоритет при организации собственной жизнедеятельности, взаимодействии с людьми;</w:t>
      </w:r>
    </w:p>
    <w:p w:rsidR="008B57EC" w:rsidRPr="003B0D87" w:rsidRDefault="008B57EC" w:rsidP="003B0D87">
      <w:pPr>
        <w:tabs>
          <w:tab w:val="left" w:pos="1134"/>
        </w:tabs>
        <w:suppressAutoHyphens/>
        <w:contextualSpacing/>
        <w:jc w:val="both"/>
      </w:pPr>
      <w:r w:rsidRPr="003B0D87">
        <w:t>- умение адекватно использовать знания о позитивных и негативных факторах, влияющих на здоровье;</w:t>
      </w:r>
    </w:p>
    <w:p w:rsidR="008B57EC" w:rsidRPr="003B0D87" w:rsidRDefault="008B57EC" w:rsidP="003B0D87">
      <w:pPr>
        <w:tabs>
          <w:tab w:val="left" w:pos="1134"/>
        </w:tabs>
        <w:suppressAutoHyphens/>
        <w:contextualSpacing/>
        <w:jc w:val="both"/>
      </w:pPr>
      <w:r w:rsidRPr="003B0D87">
        <w:t>- способность рационально организовать физическую и интеллектуальную деятельность;</w:t>
      </w:r>
    </w:p>
    <w:p w:rsidR="008B57EC" w:rsidRPr="003B0D87" w:rsidRDefault="008B57EC" w:rsidP="003B0D87">
      <w:pPr>
        <w:tabs>
          <w:tab w:val="left" w:pos="1134"/>
        </w:tabs>
        <w:suppressAutoHyphens/>
        <w:contextualSpacing/>
        <w:jc w:val="both"/>
      </w:pPr>
      <w:r w:rsidRPr="003B0D87">
        <w:t>- умение противостоять негативным факторам, приводящим к ухудшению здоровья;</w:t>
      </w:r>
    </w:p>
    <w:p w:rsidR="00D34B8D" w:rsidRPr="003B0D87" w:rsidRDefault="008B57EC" w:rsidP="003B0D87">
      <w:pPr>
        <w:tabs>
          <w:tab w:val="left" w:pos="1134"/>
        </w:tabs>
        <w:suppressAutoHyphens/>
        <w:contextualSpacing/>
        <w:jc w:val="both"/>
      </w:pPr>
      <w:r w:rsidRPr="003B0D87">
        <w:t xml:space="preserve">- </w:t>
      </w:r>
      <w:r w:rsidR="006F2DBB" w:rsidRPr="003B0D87">
        <w:t>формирование умений позитивного коммуникативного общения с окружающими</w:t>
      </w:r>
      <w:r w:rsidR="00D34B8D" w:rsidRPr="003B0D87">
        <w:t>.</w:t>
      </w:r>
    </w:p>
    <w:p w:rsidR="00F049AD" w:rsidRPr="003B0D87" w:rsidRDefault="00F049AD" w:rsidP="003B0D87">
      <w:pPr>
        <w:pStyle w:val="a4"/>
        <w:spacing w:before="0" w:beforeAutospacing="0" w:after="0" w:afterAutospacing="0"/>
        <w:contextualSpacing/>
        <w:rPr>
          <w:b/>
        </w:rPr>
      </w:pPr>
      <w:r w:rsidRPr="003B0D87">
        <w:rPr>
          <w:b/>
        </w:rPr>
        <w:t xml:space="preserve">Виды УУД, формируемые на </w:t>
      </w:r>
      <w:r w:rsidR="005A67D2" w:rsidRPr="003B0D87">
        <w:rPr>
          <w:b/>
        </w:rPr>
        <w:t>занятиях внеурочной деятельности</w:t>
      </w:r>
      <w:r w:rsidR="00C70415" w:rsidRPr="003B0D87">
        <w:rPr>
          <w:b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130"/>
        <w:gridCol w:w="3975"/>
        <w:gridCol w:w="2235"/>
      </w:tblGrid>
      <w:tr w:rsidR="00C70415" w:rsidRPr="003B0D87" w:rsidTr="00C70415">
        <w:trPr>
          <w:tblCellSpacing w:w="0" w:type="dxa"/>
        </w:trPr>
        <w:tc>
          <w:tcPr>
            <w:tcW w:w="1815" w:type="dxa"/>
            <w:hideMark/>
          </w:tcPr>
          <w:p w:rsidR="00F049AD" w:rsidRPr="003B0D87" w:rsidRDefault="00F049AD" w:rsidP="003B0D87">
            <w:pPr>
              <w:contextualSpacing/>
            </w:pPr>
            <w:r w:rsidRPr="003B0D87">
              <w:t>Личностные</w:t>
            </w:r>
          </w:p>
        </w:tc>
        <w:tc>
          <w:tcPr>
            <w:tcW w:w="2130" w:type="dxa"/>
            <w:hideMark/>
          </w:tcPr>
          <w:p w:rsidR="00F049AD" w:rsidRPr="003B0D87" w:rsidRDefault="00F049AD" w:rsidP="003B0D87">
            <w:pPr>
              <w:contextualSpacing/>
            </w:pPr>
            <w:r w:rsidRPr="003B0D87">
              <w:t>Регулятивные</w:t>
            </w:r>
          </w:p>
        </w:tc>
        <w:tc>
          <w:tcPr>
            <w:tcW w:w="3975" w:type="dxa"/>
            <w:hideMark/>
          </w:tcPr>
          <w:p w:rsidR="00F049AD" w:rsidRPr="003B0D87" w:rsidRDefault="00F049AD" w:rsidP="003B0D87">
            <w:pPr>
              <w:contextualSpacing/>
            </w:pPr>
            <w:r w:rsidRPr="003B0D87">
              <w:t>Познавательные</w:t>
            </w:r>
          </w:p>
        </w:tc>
        <w:tc>
          <w:tcPr>
            <w:tcW w:w="2235" w:type="dxa"/>
            <w:hideMark/>
          </w:tcPr>
          <w:p w:rsidR="00F049AD" w:rsidRPr="003B0D87" w:rsidRDefault="00F049AD" w:rsidP="003B0D87">
            <w:pPr>
              <w:contextualSpacing/>
            </w:pPr>
            <w:r w:rsidRPr="003B0D87">
              <w:t>Коммуникативные</w:t>
            </w:r>
          </w:p>
        </w:tc>
      </w:tr>
      <w:tr w:rsidR="00C70415" w:rsidRPr="003B0D87" w:rsidTr="00C70415">
        <w:trPr>
          <w:tblCellSpacing w:w="0" w:type="dxa"/>
        </w:trPr>
        <w:tc>
          <w:tcPr>
            <w:tcW w:w="1815" w:type="dxa"/>
            <w:hideMark/>
          </w:tcPr>
          <w:p w:rsidR="00C70415" w:rsidRPr="003B0D87" w:rsidRDefault="00F049AD" w:rsidP="003B0D87">
            <w:pPr>
              <w:contextualSpacing/>
            </w:pPr>
            <w:r w:rsidRPr="003B0D87">
              <w:t>1.</w:t>
            </w:r>
            <w:proofErr w:type="gramStart"/>
            <w:r w:rsidRPr="003B0D87">
              <w:t>Самоопре-деление</w:t>
            </w:r>
            <w:proofErr w:type="gramEnd"/>
          </w:p>
          <w:p w:rsidR="00F049AD" w:rsidRPr="003B0D87" w:rsidRDefault="00F049AD" w:rsidP="003B0D87">
            <w:pPr>
              <w:contextualSpacing/>
            </w:pPr>
            <w:r w:rsidRPr="003B0D87">
              <w:t>2.Смысло-образование</w:t>
            </w:r>
          </w:p>
        </w:tc>
        <w:tc>
          <w:tcPr>
            <w:tcW w:w="2130" w:type="dxa"/>
            <w:hideMark/>
          </w:tcPr>
          <w:p w:rsidR="00F049AD" w:rsidRPr="003B0D87" w:rsidRDefault="00F049AD" w:rsidP="003B0D87">
            <w:pPr>
              <w:contextualSpacing/>
            </w:pPr>
            <w:r w:rsidRPr="003B0D87">
              <w:t>1.Соотнесение известного и неизвестного</w:t>
            </w:r>
          </w:p>
          <w:p w:rsidR="00F049AD" w:rsidRPr="003B0D87" w:rsidRDefault="00F049AD" w:rsidP="003B0D87">
            <w:pPr>
              <w:contextualSpacing/>
            </w:pPr>
            <w:r w:rsidRPr="003B0D87">
              <w:t>2.Планирование</w:t>
            </w:r>
          </w:p>
          <w:p w:rsidR="00C70415" w:rsidRPr="003B0D87" w:rsidRDefault="00F049AD" w:rsidP="003B0D87">
            <w:pPr>
              <w:contextualSpacing/>
            </w:pPr>
            <w:r w:rsidRPr="003B0D87">
              <w:t>3.Оценка</w:t>
            </w:r>
          </w:p>
          <w:p w:rsidR="00F049AD" w:rsidRPr="003B0D87" w:rsidRDefault="00F049AD" w:rsidP="003B0D87">
            <w:pPr>
              <w:contextualSpacing/>
            </w:pPr>
            <w:r w:rsidRPr="003B0D87">
              <w:t>4.Способность к волевому усилию</w:t>
            </w:r>
          </w:p>
        </w:tc>
        <w:tc>
          <w:tcPr>
            <w:tcW w:w="3975" w:type="dxa"/>
            <w:hideMark/>
          </w:tcPr>
          <w:p w:rsidR="00F049AD" w:rsidRPr="003B0D87" w:rsidRDefault="00F049AD" w:rsidP="003B0D87">
            <w:pPr>
              <w:contextualSpacing/>
            </w:pPr>
            <w:r w:rsidRPr="003B0D87">
              <w:t>1.Формулирование цели</w:t>
            </w:r>
          </w:p>
          <w:p w:rsidR="00F049AD" w:rsidRPr="003B0D87" w:rsidRDefault="00F049AD" w:rsidP="003B0D87">
            <w:pPr>
              <w:contextualSpacing/>
            </w:pPr>
            <w:r w:rsidRPr="003B0D87">
              <w:t>2.Выделение необходимой информации</w:t>
            </w:r>
          </w:p>
          <w:p w:rsidR="00C70415" w:rsidRPr="003B0D87" w:rsidRDefault="00F049AD" w:rsidP="003B0D87">
            <w:pPr>
              <w:contextualSpacing/>
            </w:pPr>
            <w:r w:rsidRPr="003B0D87">
              <w:t>3.Структурирование</w:t>
            </w:r>
          </w:p>
          <w:p w:rsidR="00F049AD" w:rsidRPr="003B0D87" w:rsidRDefault="00F049AD" w:rsidP="003B0D87">
            <w:pPr>
              <w:contextualSpacing/>
            </w:pPr>
            <w:r w:rsidRPr="003B0D87">
              <w:t>4.Выбор эффективных способов решения учебной задачи</w:t>
            </w:r>
          </w:p>
          <w:p w:rsidR="00F049AD" w:rsidRPr="003B0D87" w:rsidRDefault="00F049AD" w:rsidP="003B0D87">
            <w:pPr>
              <w:contextualSpacing/>
            </w:pPr>
            <w:r w:rsidRPr="003B0D87">
              <w:t xml:space="preserve">5.Рефлексия </w:t>
            </w:r>
          </w:p>
          <w:p w:rsidR="00F049AD" w:rsidRPr="003B0D87" w:rsidRDefault="00F049AD" w:rsidP="003B0D87">
            <w:pPr>
              <w:pStyle w:val="a4"/>
              <w:spacing w:before="0" w:beforeAutospacing="0" w:after="0" w:afterAutospacing="0"/>
              <w:contextualSpacing/>
            </w:pPr>
            <w:r w:rsidRPr="003B0D87">
              <w:t>6.Анализ и синтез</w:t>
            </w:r>
          </w:p>
          <w:p w:rsidR="00F049AD" w:rsidRPr="003B0D87" w:rsidRDefault="00F049AD" w:rsidP="003B0D87">
            <w:pPr>
              <w:pStyle w:val="a4"/>
              <w:spacing w:before="0" w:beforeAutospacing="0" w:after="0" w:afterAutospacing="0"/>
              <w:contextualSpacing/>
            </w:pPr>
            <w:r w:rsidRPr="003B0D87">
              <w:t>7.Сравнение</w:t>
            </w:r>
          </w:p>
          <w:p w:rsidR="00F049AD" w:rsidRPr="003B0D87" w:rsidRDefault="00F049AD" w:rsidP="003B0D87">
            <w:pPr>
              <w:pStyle w:val="a4"/>
              <w:spacing w:before="0" w:beforeAutospacing="0" w:after="0" w:afterAutospacing="0"/>
              <w:contextualSpacing/>
            </w:pPr>
            <w:r w:rsidRPr="003B0D87">
              <w:t>8.Классификации</w:t>
            </w:r>
          </w:p>
          <w:p w:rsidR="00F049AD" w:rsidRPr="003B0D87" w:rsidRDefault="00F049AD" w:rsidP="003B0D87">
            <w:pPr>
              <w:pStyle w:val="a4"/>
              <w:spacing w:before="0" w:beforeAutospacing="0" w:after="0" w:afterAutospacing="0"/>
              <w:contextualSpacing/>
            </w:pPr>
            <w:r w:rsidRPr="003B0D87">
              <w:t>9.Действия постановки и решения проблемы</w:t>
            </w:r>
          </w:p>
        </w:tc>
        <w:tc>
          <w:tcPr>
            <w:tcW w:w="2235" w:type="dxa"/>
            <w:hideMark/>
          </w:tcPr>
          <w:p w:rsidR="00F049AD" w:rsidRPr="003B0D87" w:rsidRDefault="00F049AD" w:rsidP="003B0D87">
            <w:pPr>
              <w:contextualSpacing/>
            </w:pPr>
            <w:r w:rsidRPr="003B0D87">
              <w:t>1.Строить продуктивное взаимодействие между сверстниками и педагогами</w:t>
            </w:r>
          </w:p>
          <w:p w:rsidR="00F049AD" w:rsidRPr="003B0D87" w:rsidRDefault="00F049AD" w:rsidP="003B0D87">
            <w:pPr>
              <w:contextualSpacing/>
            </w:pPr>
            <w:r w:rsidRPr="003B0D87">
              <w:t>2.Постановка вопросов</w:t>
            </w:r>
          </w:p>
          <w:p w:rsidR="00F049AD" w:rsidRPr="003B0D87" w:rsidRDefault="00F049AD" w:rsidP="003B0D87">
            <w:pPr>
              <w:contextualSpacing/>
            </w:pPr>
            <w:r w:rsidRPr="003B0D87">
              <w:t>3.Разрешение конфликтов</w:t>
            </w:r>
          </w:p>
        </w:tc>
      </w:tr>
    </w:tbl>
    <w:p w:rsidR="00F049AD" w:rsidRPr="003B0D87" w:rsidRDefault="00F049AD" w:rsidP="003B0D87">
      <w:pPr>
        <w:tabs>
          <w:tab w:val="left" w:pos="1134"/>
        </w:tabs>
        <w:suppressAutoHyphens/>
        <w:contextualSpacing/>
        <w:jc w:val="both"/>
        <w:rPr>
          <w:rFonts w:eastAsia="Calibri"/>
          <w:lang w:eastAsia="ar-SA"/>
        </w:rPr>
      </w:pPr>
    </w:p>
    <w:p w:rsidR="00467C79" w:rsidRPr="003B0D87" w:rsidRDefault="00467C79" w:rsidP="003B0D87">
      <w:pPr>
        <w:suppressAutoHyphens/>
        <w:ind w:firstLine="851"/>
        <w:contextualSpacing/>
        <w:jc w:val="both"/>
        <w:rPr>
          <w:rFonts w:eastAsia="Calibri"/>
          <w:b/>
          <w:i/>
          <w:lang w:eastAsia="ar-SA"/>
        </w:rPr>
      </w:pPr>
      <w:r w:rsidRPr="003B0D87">
        <w:rPr>
          <w:rFonts w:eastAsia="Calibri"/>
          <w:b/>
          <w:i/>
          <w:lang w:eastAsia="ar-SA"/>
        </w:rPr>
        <w:t>Оздоровительные результаты программы внеурочной деятельности:</w:t>
      </w:r>
    </w:p>
    <w:p w:rsidR="00467C79" w:rsidRPr="003B0D87" w:rsidRDefault="00F46C1B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 xml:space="preserve">осознание  </w:t>
      </w:r>
      <w:proofErr w:type="gramStart"/>
      <w:r w:rsidR="00467C79" w:rsidRPr="003B0D87">
        <w:rPr>
          <w:rFonts w:eastAsia="Calibri"/>
          <w:lang w:eastAsia="ar-SA"/>
        </w:rPr>
        <w:t>обучающимися</w:t>
      </w:r>
      <w:proofErr w:type="gramEnd"/>
      <w:r w:rsidR="00467C79" w:rsidRPr="003B0D87">
        <w:rPr>
          <w:rFonts w:eastAsia="Calibri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67C79" w:rsidRPr="003B0D87" w:rsidRDefault="00F46C1B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467C79" w:rsidRPr="003B0D87" w:rsidRDefault="00467C79" w:rsidP="003B0D87">
      <w:pPr>
        <w:ind w:left="66" w:firstLine="785"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3B0D87">
        <w:rPr>
          <w:rFonts w:eastAsia="Calibri"/>
          <w:lang w:eastAsia="ar-SA"/>
        </w:rPr>
        <w:t>обучающихся</w:t>
      </w:r>
      <w:proofErr w:type="gramEnd"/>
      <w:r w:rsidRPr="003B0D87">
        <w:rPr>
          <w:rFonts w:eastAsia="Calibri"/>
          <w:lang w:eastAsia="ar-SA"/>
        </w:rPr>
        <w:t xml:space="preserve"> к собственному здоровью.</w:t>
      </w:r>
    </w:p>
    <w:p w:rsidR="00467C79" w:rsidRPr="003B0D87" w:rsidRDefault="00467C79" w:rsidP="003B0D87">
      <w:pPr>
        <w:ind w:left="709"/>
        <w:contextualSpacing/>
        <w:jc w:val="center"/>
        <w:rPr>
          <w:rFonts w:eastAsia="Calibri"/>
          <w:b/>
          <w:lang w:eastAsia="ar-SA"/>
        </w:rPr>
      </w:pPr>
    </w:p>
    <w:p w:rsidR="00467C79" w:rsidRPr="003B0D87" w:rsidRDefault="00467C79" w:rsidP="003B0D87">
      <w:pPr>
        <w:contextualSpacing/>
        <w:jc w:val="both"/>
        <w:rPr>
          <w:rFonts w:eastAsia="Calibri"/>
          <w:b/>
          <w:lang w:eastAsia="ar-SA"/>
        </w:rPr>
      </w:pPr>
      <w:r w:rsidRPr="003B0D87">
        <w:rPr>
          <w:rFonts w:eastAsia="Calibri"/>
          <w:b/>
          <w:lang w:eastAsia="ar-SA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467C79" w:rsidRPr="003B0D87" w:rsidRDefault="00BF5241" w:rsidP="003B0D87">
      <w:pPr>
        <w:contextualSpacing/>
        <w:jc w:val="both"/>
        <w:rPr>
          <w:rFonts w:eastAsia="Calibri"/>
          <w:b/>
          <w:lang w:eastAsia="ar-SA"/>
        </w:rPr>
      </w:pPr>
      <w:r w:rsidRPr="003B0D87">
        <w:rPr>
          <w:rStyle w:val="c8"/>
          <w:b/>
        </w:rPr>
        <w:t xml:space="preserve">           Предметные результаты:</w:t>
      </w:r>
      <w:r w:rsidRPr="003B0D87">
        <w:rPr>
          <w:rStyle w:val="c8"/>
        </w:rPr>
        <w:t xml:space="preserve"> </w:t>
      </w:r>
      <w:r w:rsidRPr="003B0D87"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67C79" w:rsidRPr="003B0D87" w:rsidRDefault="00467C79" w:rsidP="003B0D87">
      <w:pPr>
        <w:ind w:firstLine="830"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lastRenderedPageBreak/>
        <w:t>В ходе реализация программы внеурочной деятельности по спортивно-оздоровительному направлению «</w:t>
      </w:r>
      <w:r w:rsidR="00A94440" w:rsidRPr="003B0D87">
        <w:rPr>
          <w:color w:val="333333"/>
          <w:lang w:eastAsia="ar-SA"/>
        </w:rPr>
        <w:t>Спортивные игры</w:t>
      </w:r>
      <w:r w:rsidRPr="003B0D87">
        <w:rPr>
          <w:rFonts w:eastAsia="Calibri"/>
          <w:lang w:eastAsia="ar-SA"/>
        </w:rPr>
        <w:t xml:space="preserve">» обучающиеся </w:t>
      </w:r>
      <w:r w:rsidR="00536F28" w:rsidRPr="003B0D87">
        <w:rPr>
          <w:rFonts w:eastAsia="Calibri"/>
          <w:lang w:eastAsia="ar-SA"/>
        </w:rPr>
        <w:t xml:space="preserve"> </w:t>
      </w:r>
      <w:r w:rsidRPr="003B0D87">
        <w:rPr>
          <w:rFonts w:eastAsia="Calibri"/>
          <w:b/>
          <w:lang w:eastAsia="ar-SA"/>
        </w:rPr>
        <w:t>должны знать: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особенности воздействия двигательной активности на организм человека;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правила оказания первой помощи;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способы сохранения и укрепление  здоровья;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 xml:space="preserve">свои права и права других людей; 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 xml:space="preserve">влияние здоровья на успешную учебную деятельность; 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 xml:space="preserve">значение физических упражнений для сохранения и укрепления здоровья; </w:t>
      </w:r>
    </w:p>
    <w:p w:rsidR="00467C79" w:rsidRPr="003B0D87" w:rsidRDefault="00467C79" w:rsidP="003B0D87">
      <w:pPr>
        <w:suppressAutoHyphens/>
        <w:contextualSpacing/>
        <w:jc w:val="both"/>
        <w:rPr>
          <w:rFonts w:eastAsia="Calibri"/>
          <w:b/>
          <w:lang w:eastAsia="ar-SA"/>
        </w:rPr>
      </w:pPr>
      <w:r w:rsidRPr="003B0D87">
        <w:rPr>
          <w:rFonts w:eastAsia="Calibri"/>
          <w:b/>
          <w:lang w:eastAsia="ar-SA"/>
        </w:rPr>
        <w:t>должны уметь: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составлять индивидуальный режим дня и соблюдать его;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выполнять физические упражнения для развития физических навыков;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 xml:space="preserve">заботиться о своем здоровье; 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применять коммуникативные и презентационные навыки;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оказывать первую медицинскую помощь при травмах;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находить выход из стрессовых ситуаций;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 xml:space="preserve">принимать разумные решения по поводу личного здоровья, а также </w:t>
      </w:r>
      <w:r w:rsidRPr="003B0D87">
        <w:rPr>
          <w:rFonts w:eastAsia="Calibri"/>
          <w:lang w:eastAsia="ar-SA"/>
        </w:rPr>
        <w:t xml:space="preserve"> </w:t>
      </w:r>
      <w:r w:rsidR="00467C79" w:rsidRPr="003B0D87">
        <w:rPr>
          <w:rFonts w:eastAsia="Calibri"/>
          <w:lang w:eastAsia="ar-SA"/>
        </w:rPr>
        <w:t>сохранения и улучшения безопасной и здоровой среды обитания;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адекватно оценивать своё поведение в жизненных ситуациях;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отвечать за свои поступки;</w:t>
      </w:r>
    </w:p>
    <w:p w:rsidR="00467C79" w:rsidRPr="003B0D87" w:rsidRDefault="00503ADE" w:rsidP="003B0D87">
      <w:pPr>
        <w:suppressAutoHyphens/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lang w:eastAsia="ar-SA"/>
        </w:rPr>
        <w:t xml:space="preserve">- </w:t>
      </w:r>
      <w:r w:rsidR="00467C79" w:rsidRPr="003B0D87">
        <w:rPr>
          <w:rFonts w:eastAsia="Calibri"/>
          <w:lang w:eastAsia="ar-SA"/>
        </w:rPr>
        <w:t>отстаивать свою нравственную позицию в ситуации выбора.</w:t>
      </w:r>
    </w:p>
    <w:p w:rsidR="00467C79" w:rsidRPr="003B0D87" w:rsidRDefault="00FA5DFC" w:rsidP="003B0D87">
      <w:pPr>
        <w:tabs>
          <w:tab w:val="left" w:pos="709"/>
          <w:tab w:val="left" w:pos="851"/>
        </w:tabs>
        <w:contextualSpacing/>
        <w:jc w:val="both"/>
        <w:rPr>
          <w:rFonts w:eastAsia="Calibri"/>
          <w:lang w:eastAsia="ar-SA"/>
        </w:rPr>
      </w:pPr>
      <w:r w:rsidRPr="003B0D87">
        <w:rPr>
          <w:rFonts w:eastAsia="Calibri"/>
          <w:b/>
          <w:lang w:eastAsia="ar-SA"/>
        </w:rPr>
        <w:t xml:space="preserve">        </w:t>
      </w:r>
      <w:r w:rsidR="00467C79" w:rsidRPr="003B0D87">
        <w:rPr>
          <w:rFonts w:eastAsia="Calibri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r w:rsidR="00A94440" w:rsidRPr="003B0D87">
        <w:rPr>
          <w:color w:val="333333"/>
          <w:lang w:eastAsia="ar-SA"/>
        </w:rPr>
        <w:t>Спортивные игры</w:t>
      </w:r>
      <w:r w:rsidR="00467C79" w:rsidRPr="003B0D87">
        <w:rPr>
          <w:rFonts w:eastAsia="Calibri"/>
          <w:lang w:eastAsia="ar-SA"/>
        </w:rPr>
        <w:t xml:space="preserve">» обучающиеся </w:t>
      </w:r>
      <w:r w:rsidR="00467C79" w:rsidRPr="003B0D87">
        <w:rPr>
          <w:rFonts w:eastAsia="Calibri"/>
          <w:b/>
          <w:lang w:eastAsia="ar-SA"/>
        </w:rPr>
        <w:t>смогут получить знания</w:t>
      </w:r>
      <w:r w:rsidR="00467C79" w:rsidRPr="003B0D87">
        <w:rPr>
          <w:rFonts w:eastAsia="Calibri"/>
          <w:lang w:eastAsia="ar-SA"/>
        </w:rPr>
        <w:t xml:space="preserve">: 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7A62CB" w:rsidRPr="003B0D87">
        <w:rPr>
          <w:sz w:val="24"/>
          <w:szCs w:val="24"/>
        </w:rPr>
        <w:t xml:space="preserve">значение </w:t>
      </w:r>
      <w:r w:rsidR="007A62CB" w:rsidRPr="003B0D87">
        <w:rPr>
          <w:color w:val="333333"/>
          <w:sz w:val="24"/>
          <w:szCs w:val="24"/>
          <w:lang w:eastAsia="ar-SA"/>
        </w:rPr>
        <w:t>спортивных игр</w:t>
      </w:r>
      <w:r w:rsidR="00467C79" w:rsidRPr="003B0D87">
        <w:rPr>
          <w:sz w:val="24"/>
          <w:szCs w:val="24"/>
        </w:rPr>
        <w:t xml:space="preserve"> в развитии физических способно</w:t>
      </w:r>
      <w:r w:rsidR="00467C79" w:rsidRPr="003B0D87">
        <w:rPr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 xml:space="preserve">правила безопасного поведения во время занятий </w:t>
      </w:r>
      <w:r w:rsidR="007A62CB" w:rsidRPr="003B0D87">
        <w:rPr>
          <w:color w:val="333333"/>
          <w:sz w:val="24"/>
          <w:szCs w:val="24"/>
          <w:lang w:eastAsia="ar-SA"/>
        </w:rPr>
        <w:t>спортивными играми</w:t>
      </w:r>
      <w:r w:rsidR="00467C79" w:rsidRPr="003B0D87">
        <w:rPr>
          <w:sz w:val="24"/>
          <w:szCs w:val="24"/>
        </w:rPr>
        <w:t>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>названия разуч</w:t>
      </w:r>
      <w:r w:rsidRPr="003B0D87">
        <w:rPr>
          <w:sz w:val="24"/>
          <w:szCs w:val="24"/>
        </w:rPr>
        <w:t>иваемых технических приёмов игр</w:t>
      </w:r>
      <w:r w:rsidR="00467C79" w:rsidRPr="003B0D87">
        <w:rPr>
          <w:sz w:val="24"/>
          <w:szCs w:val="24"/>
        </w:rPr>
        <w:t xml:space="preserve"> и основы правильной техники;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>наиболее типичные ошибки при выполнении техниче</w:t>
      </w:r>
      <w:r w:rsidR="00467C79" w:rsidRPr="003B0D87">
        <w:rPr>
          <w:sz w:val="24"/>
          <w:szCs w:val="24"/>
        </w:rPr>
        <w:softHyphen/>
        <w:t>ских приёмов и тактических действий;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>упражнения для развития физических способностей (скоростных, скоростно-силовых, координационных, вынос</w:t>
      </w:r>
      <w:r w:rsidR="00467C79" w:rsidRPr="003B0D87">
        <w:rPr>
          <w:sz w:val="24"/>
          <w:szCs w:val="24"/>
        </w:rPr>
        <w:softHyphen/>
        <w:t>ливости, гибкости);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>контрольные упражнения (двигательные тесты) для оценки физической и технической подготовленности и тре</w:t>
      </w:r>
      <w:r w:rsidR="00467C79" w:rsidRPr="003B0D87">
        <w:rPr>
          <w:sz w:val="24"/>
          <w:szCs w:val="24"/>
        </w:rPr>
        <w:softHyphen/>
        <w:t>бования к технике и правилам их выполнения;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 xml:space="preserve">основное содержание правил соревнований по </w:t>
      </w:r>
      <w:r w:rsidRPr="003B0D87">
        <w:rPr>
          <w:color w:val="333333"/>
          <w:sz w:val="24"/>
          <w:szCs w:val="24"/>
          <w:lang w:eastAsia="ar-SA"/>
        </w:rPr>
        <w:t>с</w:t>
      </w:r>
      <w:r w:rsidR="007A62CB" w:rsidRPr="003B0D87">
        <w:rPr>
          <w:color w:val="333333"/>
          <w:sz w:val="24"/>
          <w:szCs w:val="24"/>
          <w:lang w:eastAsia="ar-SA"/>
        </w:rPr>
        <w:t>портивным играм</w:t>
      </w:r>
      <w:r w:rsidR="00467C79" w:rsidRPr="003B0D87">
        <w:rPr>
          <w:sz w:val="24"/>
          <w:szCs w:val="24"/>
        </w:rPr>
        <w:t>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7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7A62CB" w:rsidRPr="003B0D87">
        <w:rPr>
          <w:sz w:val="24"/>
          <w:szCs w:val="24"/>
        </w:rPr>
        <w:t xml:space="preserve">жесты </w:t>
      </w:r>
      <w:r w:rsidR="00467C79" w:rsidRPr="003B0D87">
        <w:rPr>
          <w:sz w:val="24"/>
          <w:szCs w:val="24"/>
        </w:rPr>
        <w:t xml:space="preserve"> судьи</w:t>
      </w:r>
      <w:r w:rsidR="007A62CB" w:rsidRPr="003B0D87">
        <w:rPr>
          <w:color w:val="333333"/>
          <w:sz w:val="24"/>
          <w:szCs w:val="24"/>
          <w:lang w:eastAsia="ar-SA"/>
        </w:rPr>
        <w:t xml:space="preserve"> спортивных игр</w:t>
      </w:r>
      <w:r w:rsidR="00467C79" w:rsidRPr="003B0D87">
        <w:rPr>
          <w:sz w:val="24"/>
          <w:szCs w:val="24"/>
        </w:rPr>
        <w:t xml:space="preserve">; 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>игровые упражнения, подвижные игры и</w:t>
      </w:r>
      <w:r w:rsidR="007A62CB" w:rsidRPr="003B0D87">
        <w:rPr>
          <w:sz w:val="24"/>
          <w:szCs w:val="24"/>
        </w:rPr>
        <w:t xml:space="preserve"> эстафеты с элементами </w:t>
      </w:r>
      <w:r w:rsidR="007A62CB" w:rsidRPr="003B0D87">
        <w:rPr>
          <w:color w:val="333333"/>
          <w:sz w:val="24"/>
          <w:szCs w:val="24"/>
          <w:lang w:eastAsia="ar-SA"/>
        </w:rPr>
        <w:t>спортивных игр</w:t>
      </w:r>
      <w:r w:rsidR="00467C79" w:rsidRPr="003B0D87">
        <w:rPr>
          <w:sz w:val="24"/>
          <w:szCs w:val="24"/>
        </w:rPr>
        <w:t>;</w:t>
      </w:r>
    </w:p>
    <w:p w:rsidR="00467C79" w:rsidRPr="003B0D87" w:rsidRDefault="00467C79" w:rsidP="003B0D87">
      <w:pPr>
        <w:pStyle w:val="24"/>
        <w:shd w:val="clear" w:color="auto" w:fill="auto"/>
        <w:spacing w:before="0" w:after="0" w:line="240" w:lineRule="auto"/>
        <w:ind w:left="20"/>
        <w:contextualSpacing/>
        <w:jc w:val="left"/>
        <w:rPr>
          <w:b/>
          <w:sz w:val="24"/>
          <w:szCs w:val="24"/>
        </w:rPr>
      </w:pPr>
      <w:r w:rsidRPr="003B0D87">
        <w:rPr>
          <w:b/>
          <w:sz w:val="24"/>
          <w:szCs w:val="24"/>
        </w:rPr>
        <w:t>могут научиться: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91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 xml:space="preserve">соблюдать меры безопасности и правила профилактики травматизма на занятиях </w:t>
      </w:r>
      <w:r w:rsidR="007A62CB" w:rsidRPr="003B0D87">
        <w:rPr>
          <w:color w:val="333333"/>
          <w:sz w:val="24"/>
          <w:szCs w:val="24"/>
          <w:lang w:eastAsia="ar-SA"/>
        </w:rPr>
        <w:t>спортивными играми</w:t>
      </w:r>
      <w:r w:rsidR="00467C79" w:rsidRPr="003B0D87">
        <w:rPr>
          <w:sz w:val="24"/>
          <w:szCs w:val="24"/>
        </w:rPr>
        <w:t>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2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>выполнять технические приёмы и тактические дей</w:t>
      </w:r>
      <w:r w:rsidR="00467C79" w:rsidRPr="003B0D87">
        <w:rPr>
          <w:sz w:val="24"/>
          <w:szCs w:val="24"/>
        </w:rPr>
        <w:softHyphen/>
        <w:t>ствия;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86"/>
        </w:tabs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>контролировать своё самочувствие (функциональное со</w:t>
      </w:r>
      <w:r w:rsidR="00467C79" w:rsidRPr="003B0D87">
        <w:rPr>
          <w:sz w:val="24"/>
          <w:szCs w:val="24"/>
        </w:rPr>
        <w:softHyphen/>
        <w:t>стояние о</w:t>
      </w:r>
      <w:r w:rsidR="007A62CB" w:rsidRPr="003B0D87">
        <w:rPr>
          <w:sz w:val="24"/>
          <w:szCs w:val="24"/>
        </w:rPr>
        <w:t xml:space="preserve">рганизма) на занятиях </w:t>
      </w:r>
      <w:r w:rsidR="007A62CB" w:rsidRPr="003B0D87">
        <w:rPr>
          <w:color w:val="333333"/>
          <w:sz w:val="24"/>
          <w:szCs w:val="24"/>
          <w:lang w:eastAsia="ar-SA"/>
        </w:rPr>
        <w:t>спортивными играми</w:t>
      </w:r>
      <w:r w:rsidR="00467C79" w:rsidRPr="003B0D87">
        <w:rPr>
          <w:sz w:val="24"/>
          <w:szCs w:val="24"/>
        </w:rPr>
        <w:t>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78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7A62CB" w:rsidRPr="003B0D87">
        <w:rPr>
          <w:sz w:val="24"/>
          <w:szCs w:val="24"/>
        </w:rPr>
        <w:t xml:space="preserve">играть в </w:t>
      </w:r>
      <w:r w:rsidRPr="003B0D87">
        <w:rPr>
          <w:color w:val="333333"/>
          <w:sz w:val="24"/>
          <w:szCs w:val="24"/>
          <w:lang w:eastAsia="ar-SA"/>
        </w:rPr>
        <w:t>с</w:t>
      </w:r>
      <w:r w:rsidR="007A62CB" w:rsidRPr="003B0D87">
        <w:rPr>
          <w:color w:val="333333"/>
          <w:sz w:val="24"/>
          <w:szCs w:val="24"/>
          <w:lang w:eastAsia="ar-SA"/>
        </w:rPr>
        <w:t>портивные игры</w:t>
      </w:r>
      <w:r w:rsidR="007A62CB" w:rsidRPr="003B0D87">
        <w:rPr>
          <w:sz w:val="24"/>
          <w:szCs w:val="24"/>
        </w:rPr>
        <w:t xml:space="preserve"> </w:t>
      </w:r>
      <w:r w:rsidR="00467C79" w:rsidRPr="003B0D87">
        <w:rPr>
          <w:sz w:val="24"/>
          <w:szCs w:val="24"/>
        </w:rPr>
        <w:t>с соблюдением основных правил;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6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467C79" w:rsidRPr="003B0D87">
        <w:rPr>
          <w:sz w:val="24"/>
          <w:szCs w:val="24"/>
        </w:rPr>
        <w:t>дем</w:t>
      </w:r>
      <w:r w:rsidR="007A62CB" w:rsidRPr="003B0D87">
        <w:rPr>
          <w:sz w:val="24"/>
          <w:szCs w:val="24"/>
        </w:rPr>
        <w:t xml:space="preserve">онстрировать жесты </w:t>
      </w:r>
      <w:r w:rsidR="00467C79" w:rsidRPr="003B0D87">
        <w:rPr>
          <w:sz w:val="24"/>
          <w:szCs w:val="24"/>
        </w:rPr>
        <w:t xml:space="preserve"> судьи</w:t>
      </w:r>
      <w:r w:rsidR="007A62CB" w:rsidRPr="003B0D87">
        <w:rPr>
          <w:color w:val="333333"/>
          <w:sz w:val="24"/>
          <w:szCs w:val="24"/>
          <w:lang w:eastAsia="ar-SA"/>
        </w:rPr>
        <w:t xml:space="preserve"> спортивных игр</w:t>
      </w:r>
      <w:r w:rsidR="00467C79" w:rsidRPr="003B0D87">
        <w:rPr>
          <w:sz w:val="24"/>
          <w:szCs w:val="24"/>
        </w:rPr>
        <w:t>;</w:t>
      </w:r>
    </w:p>
    <w:p w:rsidR="00467C79" w:rsidRPr="003B0D87" w:rsidRDefault="009A05C9" w:rsidP="003B0D87">
      <w:pPr>
        <w:pStyle w:val="11"/>
        <w:shd w:val="clear" w:color="auto" w:fill="auto"/>
        <w:tabs>
          <w:tab w:val="left" w:pos="56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3B0D87">
        <w:rPr>
          <w:sz w:val="24"/>
          <w:szCs w:val="24"/>
        </w:rPr>
        <w:t xml:space="preserve">- </w:t>
      </w:r>
      <w:r w:rsidR="007A62CB" w:rsidRPr="003B0D87">
        <w:rPr>
          <w:sz w:val="24"/>
          <w:szCs w:val="24"/>
        </w:rPr>
        <w:t xml:space="preserve">проводить судейство </w:t>
      </w:r>
      <w:r w:rsidR="007A62CB" w:rsidRPr="003B0D87">
        <w:rPr>
          <w:color w:val="333333"/>
          <w:sz w:val="24"/>
          <w:szCs w:val="24"/>
          <w:lang w:eastAsia="ar-SA"/>
        </w:rPr>
        <w:t>спортивных игр</w:t>
      </w:r>
      <w:r w:rsidR="00467C79" w:rsidRPr="003B0D87">
        <w:rPr>
          <w:sz w:val="24"/>
          <w:szCs w:val="24"/>
        </w:rPr>
        <w:t>.</w:t>
      </w:r>
    </w:p>
    <w:p w:rsidR="00467C79" w:rsidRPr="003B0D87" w:rsidRDefault="00CD2417" w:rsidP="003B0D87">
      <w:pPr>
        <w:ind w:firstLine="709"/>
        <w:contextualSpacing/>
        <w:jc w:val="both"/>
        <w:rPr>
          <w:rFonts w:eastAsia="Calibri"/>
          <w:b/>
          <w:lang w:eastAsia="ar-SA"/>
        </w:rPr>
      </w:pPr>
      <w:r w:rsidRPr="003B0D87">
        <w:rPr>
          <w:rStyle w:val="font28"/>
          <w:b/>
        </w:rPr>
        <w:t>Основной показатель реализации программы «Спортивные игры»</w:t>
      </w:r>
      <w:r w:rsidRPr="003B0D87">
        <w:rPr>
          <w:rStyle w:val="font28"/>
        </w:rPr>
        <w:t xml:space="preserve"> - стабильность состава занимающихся, динамика прироста индивидуальных показателей выполнения программных </w:t>
      </w:r>
      <w:proofErr w:type="gramStart"/>
      <w:r w:rsidRPr="003B0D87">
        <w:rPr>
          <w:rStyle w:val="font28"/>
        </w:rPr>
        <w:t>требований</w:t>
      </w:r>
      <w:proofErr w:type="gramEnd"/>
      <w:r w:rsidRPr="003B0D87">
        <w:rPr>
          <w:rStyle w:val="font28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 </w:t>
      </w:r>
    </w:p>
    <w:p w:rsidR="00BE4EEF" w:rsidRDefault="00BE4EEF" w:rsidP="003B0D87">
      <w:pPr>
        <w:ind w:left="720"/>
        <w:jc w:val="center"/>
        <w:rPr>
          <w:b/>
        </w:rPr>
      </w:pPr>
    </w:p>
    <w:p w:rsidR="00BE4EEF" w:rsidRDefault="00BE4EEF" w:rsidP="003B0D87">
      <w:pPr>
        <w:ind w:left="720"/>
        <w:jc w:val="center"/>
        <w:rPr>
          <w:b/>
        </w:rPr>
      </w:pPr>
    </w:p>
    <w:p w:rsidR="00BE4EEF" w:rsidRDefault="00BE4EEF" w:rsidP="003B0D87">
      <w:pPr>
        <w:ind w:left="720"/>
        <w:jc w:val="center"/>
        <w:rPr>
          <w:b/>
        </w:rPr>
      </w:pPr>
    </w:p>
    <w:p w:rsidR="00BE4EEF" w:rsidRDefault="00BE4EEF" w:rsidP="003B0D87">
      <w:pPr>
        <w:ind w:left="720"/>
        <w:jc w:val="center"/>
        <w:rPr>
          <w:b/>
        </w:rPr>
      </w:pPr>
    </w:p>
    <w:p w:rsidR="00BE4EEF" w:rsidRDefault="00BE4EEF" w:rsidP="003B0D87">
      <w:pPr>
        <w:ind w:left="720"/>
        <w:jc w:val="center"/>
        <w:rPr>
          <w:b/>
        </w:rPr>
      </w:pPr>
    </w:p>
    <w:p w:rsidR="00BE4EEF" w:rsidRDefault="00BE4EEF" w:rsidP="003B0D87">
      <w:pPr>
        <w:ind w:left="720"/>
        <w:jc w:val="center"/>
        <w:rPr>
          <w:b/>
        </w:rPr>
      </w:pPr>
    </w:p>
    <w:p w:rsidR="00BE4EEF" w:rsidRDefault="00BE4EEF" w:rsidP="003B0D87">
      <w:pPr>
        <w:ind w:left="720"/>
        <w:jc w:val="center"/>
        <w:rPr>
          <w:b/>
        </w:rPr>
      </w:pPr>
    </w:p>
    <w:p w:rsidR="00FB14EB" w:rsidRPr="00BE4EEF" w:rsidRDefault="00BE4EEF" w:rsidP="003B0D87">
      <w:pPr>
        <w:ind w:left="720"/>
        <w:jc w:val="center"/>
        <w:rPr>
          <w:b/>
          <w:sz w:val="28"/>
          <w:szCs w:val="28"/>
          <w:u w:val="single"/>
        </w:rPr>
      </w:pPr>
      <w:r w:rsidRPr="00BE4EEF">
        <w:rPr>
          <w:b/>
          <w:sz w:val="28"/>
          <w:szCs w:val="28"/>
          <w:u w:val="single"/>
        </w:rPr>
        <w:lastRenderedPageBreak/>
        <w:t>2.</w:t>
      </w:r>
      <w:r w:rsidR="00FB14EB" w:rsidRPr="00BE4EEF">
        <w:rPr>
          <w:b/>
          <w:sz w:val="28"/>
          <w:szCs w:val="28"/>
          <w:u w:val="single"/>
        </w:rPr>
        <w:t xml:space="preserve">Содержание </w:t>
      </w:r>
      <w:r w:rsidRPr="00BE4EEF">
        <w:rPr>
          <w:b/>
          <w:sz w:val="28"/>
          <w:szCs w:val="28"/>
          <w:u w:val="single"/>
        </w:rPr>
        <w:t>курса внеурочной деятельности с указанием форм организации и видов деятельности.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     </w:t>
      </w:r>
    </w:p>
    <w:p w:rsidR="00FB14EB" w:rsidRPr="003B0D87" w:rsidRDefault="00FB14EB" w:rsidP="003B0D87">
      <w:pPr>
        <w:contextualSpacing/>
        <w:jc w:val="center"/>
        <w:rPr>
          <w:b/>
        </w:rPr>
      </w:pPr>
      <w:r w:rsidRPr="003B0D87">
        <w:rPr>
          <w:b/>
        </w:rPr>
        <w:t>Первый год обучения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Общая физическая подготовка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     Основная  стойка, построение  в  шеренгу.  Упражнения  для  формирования  осанки.  Общеукрепляющие  упражнения  с  предметами  и  без  предметов.</w:t>
      </w:r>
    </w:p>
    <w:p w:rsidR="00FB14EB" w:rsidRPr="003B0D87" w:rsidRDefault="00FB14EB" w:rsidP="003B0D87">
      <w:pPr>
        <w:contextualSpacing/>
        <w:jc w:val="both"/>
      </w:pPr>
      <w:r w:rsidRPr="003B0D87">
        <w:t>Ходьба  на  носках, пятках, в  полу приседе, в  приседе, быстрым  широким  шагом.  Бег  по  кругу, с  изменением  направления  и  скорости.  Высокий  старт  и  бег  со  старта  по  команде.  Бег  с  преодолением  препятствий.  Челночный  бег 3х10 метров,           бег  до  8 минут.  Прыжки  с  поворотом  на  90°,  180º, с  места</w:t>
      </w:r>
      <w:proofErr w:type="gramStart"/>
      <w:r w:rsidRPr="003B0D87">
        <w:t xml:space="preserve"> ,</w:t>
      </w:r>
      <w:proofErr w:type="gramEnd"/>
      <w:r w:rsidRPr="003B0D87">
        <w:t xml:space="preserve">    со  скакалкой, с  высоты  до  </w:t>
      </w:r>
      <w:smartTag w:uri="urn:schemas-microsoft-com:office:smarttags" w:element="metricconverter">
        <w:smartTagPr>
          <w:attr w:name="ProductID" w:val="40 см"/>
        </w:smartTagPr>
        <w:r w:rsidRPr="003B0D87">
          <w:t>40 см</w:t>
        </w:r>
      </w:smartTag>
      <w:r w:rsidRPr="003B0D87">
        <w:t xml:space="preserve">, </w:t>
      </w:r>
      <w:proofErr w:type="spellStart"/>
      <w:r w:rsidRPr="003B0D87">
        <w:t>напрыгивание</w:t>
      </w:r>
      <w:proofErr w:type="spellEnd"/>
      <w:r w:rsidRPr="003B0D87">
        <w:t xml:space="preserve">  на  скамейку.  Метание  малого  мяча  на  дальность  и  в  цель</w:t>
      </w:r>
      <w:proofErr w:type="gramStart"/>
      <w:r w:rsidRPr="003B0D87">
        <w:t>.</w:t>
      </w:r>
      <w:proofErr w:type="gramEnd"/>
      <w:r w:rsidRPr="003B0D87">
        <w:t xml:space="preserve">  </w:t>
      </w:r>
      <w:proofErr w:type="gramStart"/>
      <w:r w:rsidRPr="003B0D87">
        <w:t>м</w:t>
      </w:r>
      <w:proofErr w:type="gramEnd"/>
      <w:r w:rsidRPr="003B0D87">
        <w:t>етание  на  дальность  отскока  от  стены, щита.  Лазание  по  гимнастической  стенке, канату.  Кувырки, перекаты, стойка  на  лопатках, акробатическая  комбинация.  Упражнения  в  висах  и  упорах.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 xml:space="preserve">Баскетбол 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>Основные  части  тела.  Мышцы</w:t>
      </w:r>
      <w:r w:rsidRPr="003B0D87">
        <w:rPr>
          <w:i/>
        </w:rPr>
        <w:t xml:space="preserve">, </w:t>
      </w:r>
      <w:r w:rsidRPr="003B0D87">
        <w:t>кости  и  суставы.  Как  укрепить  свои  кости  и  мышцы.  Физические  упражнения.  Режим  дня  и  режим  питания.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 </w:t>
      </w:r>
      <w:r w:rsidRPr="003B0D87">
        <w:t>Броски  мяча  двумя  руками  стоя  на  месте  (мяч  снизу, мяч  у  груди, мяч  сзади  над  головой);</w:t>
      </w:r>
    </w:p>
    <w:p w:rsidR="00FB14EB" w:rsidRPr="003B0D87" w:rsidRDefault="00FB14EB" w:rsidP="003B0D87">
      <w:pPr>
        <w:contextualSpacing/>
        <w:jc w:val="both"/>
      </w:pPr>
      <w:r w:rsidRPr="003B0D87">
        <w:t>передача  мяча (снизу, от  груди, от  плеча);  ловля  мяча  на  месте  и  в  движении – низко  летящего  и  летящего  на  уровне  головы.</w:t>
      </w:r>
    </w:p>
    <w:p w:rsidR="00FB14EB" w:rsidRPr="003B0D87" w:rsidRDefault="00FB14EB" w:rsidP="003B0D87">
      <w:pPr>
        <w:contextualSpacing/>
        <w:jc w:val="both"/>
      </w:pPr>
      <w:r w:rsidRPr="003B0D87">
        <w:t>Стойка  игрока, передвижение  в  стойке.  Остановка  в  движении  по  звуковому  сигналу.  Подвижные  игры: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Волейбол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>Волейбол – игра  для  всех.  Основные  линии  разметки  спортивного  зала.  Положительные  и  отрицательные  черты  характера.  Здоровое  питание.  Экологически  чистые  продукты.  Утренняя  физическая  зарядка.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</w:t>
      </w:r>
      <w:r w:rsidRPr="003B0D87">
        <w:t xml:space="preserve"> Специальная  разминка  волейболиста.</w:t>
      </w:r>
      <w:r w:rsidRPr="003B0D87">
        <w:rPr>
          <w:i/>
        </w:rPr>
        <w:t xml:space="preserve"> </w:t>
      </w:r>
      <w:r w:rsidRPr="003B0D87">
        <w:t>Броски  мяча  двумя  руками  стоя  в  стену, в  пол,  ловля  отскочившего  мяча, подбрасывание  мяча  вверх  и  ловля  его  на  месте  и  после  перемещения.  Перебрасывание  мяча  партнёру  в  парах  и  тройках - ловля  мяча  на  месте  и  в  движении – низко  летящего  и  летящего  на  уровне  головы.</w:t>
      </w:r>
    </w:p>
    <w:p w:rsidR="00FB14EB" w:rsidRPr="003B0D87" w:rsidRDefault="00FB14EB" w:rsidP="003B0D87">
      <w:pPr>
        <w:contextualSpacing/>
        <w:jc w:val="both"/>
      </w:pPr>
      <w:r w:rsidRPr="003B0D87">
        <w:t>Стойка  игрока, передвижение  в  стойке.  Подвижные  игры: «Брось  и  попади»,  «Сумей  принять»;  игровые  упражнения  «Брось – поймай», «Кто  лучший?»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 xml:space="preserve">Футбол 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>Влияние  занятий  футболом  на  организм  школьника.  Причины  переохлаждения  и  перегревания  организма  человека.  Признаки  простудного  заболевания.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</w:t>
      </w:r>
      <w:r w:rsidRPr="003B0D87">
        <w:t xml:space="preserve"> Удар  внутренней  стороной  стопы  по  неподвижному  мячу  с  места, с  одного-двух  шагов;  по  мячу, катящемуся  навстречу.  Передачи  мяча  в  парах.  Подвижные  игры: «Точная  передача», «Попади  в  ворота».</w:t>
      </w:r>
    </w:p>
    <w:p w:rsidR="00FB14EB" w:rsidRPr="003B0D87" w:rsidRDefault="00FB14EB" w:rsidP="003B0D87">
      <w:pPr>
        <w:contextualSpacing/>
        <w:jc w:val="both"/>
        <w:rPr>
          <w:b/>
        </w:rPr>
      </w:pPr>
      <w:r w:rsidRPr="003B0D87">
        <w:t xml:space="preserve">                               </w:t>
      </w:r>
      <w:r w:rsidRPr="003B0D87">
        <w:rPr>
          <w:b/>
        </w:rPr>
        <w:t xml:space="preserve">                 Второй год обучения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Общая физическая подготовка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     Упражнения  для  формирования  осанки.  Общеукрепляющие  упражнения  с  предметами  и  без  предметов.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Ходьба  на  носках, пятках, в  </w:t>
      </w:r>
      <w:proofErr w:type="spellStart"/>
      <w:r w:rsidRPr="003B0D87">
        <w:t>полуприседе</w:t>
      </w:r>
      <w:proofErr w:type="spellEnd"/>
      <w:r w:rsidRPr="003B0D87">
        <w:t xml:space="preserve">, в  приседе, быстрым  широким  шагом.  Бег  по  кругу, с  изменением  направления  и  скорости.  Бег  с  высокого  старта  на  30, </w:t>
      </w:r>
      <w:smartTag w:uri="urn:schemas-microsoft-com:office:smarttags" w:element="metricconverter">
        <w:smartTagPr>
          <w:attr w:name="ProductID" w:val="40 метров"/>
        </w:smartTagPr>
        <w:r w:rsidRPr="003B0D87">
          <w:t>40 метров</w:t>
        </w:r>
      </w:smartTag>
      <w:r w:rsidRPr="003B0D87">
        <w:t xml:space="preserve">.  Бег  с  преодолением  препятствий.  Челночный  бег 3х10 метров,  3х15 метров, бег  до  10 минут.  Опорные  прыжки, со  скакалкой, с  высоты  до  </w:t>
      </w:r>
      <w:smartTag w:uri="urn:schemas-microsoft-com:office:smarttags" w:element="metricconverter">
        <w:smartTagPr>
          <w:attr w:name="ProductID" w:val="50 см"/>
        </w:smartTagPr>
        <w:r w:rsidRPr="003B0D87">
          <w:t>50 см</w:t>
        </w:r>
      </w:smartTag>
      <w:r w:rsidRPr="003B0D87">
        <w:t xml:space="preserve">, в  длину  с  места  и  в  высоту  с  разбега, </w:t>
      </w:r>
      <w:proofErr w:type="spellStart"/>
      <w:r w:rsidRPr="003B0D87">
        <w:t>напрыгивание</w:t>
      </w:r>
      <w:proofErr w:type="spellEnd"/>
      <w:r w:rsidRPr="003B0D87">
        <w:t xml:space="preserve">  на  скамейку.  Метание  малого  мяча  на  дальность  и  в  цель,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3B0D87">
          <w:t>1 кг</w:t>
        </w:r>
      </w:smartTag>
      <w:r w:rsidRPr="003B0D87">
        <w:t>. Лазание  по  гимнастической  стенке, канату.  Кувырки, перекаты</w:t>
      </w:r>
      <w:proofErr w:type="gramStart"/>
      <w:r w:rsidRPr="003B0D87">
        <w:t>.</w:t>
      </w:r>
      <w:proofErr w:type="gramEnd"/>
      <w:r w:rsidRPr="003B0D87">
        <w:t xml:space="preserve"> </w:t>
      </w:r>
      <w:proofErr w:type="gramStart"/>
      <w:r w:rsidRPr="003B0D87">
        <w:t>с</w:t>
      </w:r>
      <w:proofErr w:type="gramEnd"/>
      <w:r w:rsidRPr="003B0D87">
        <w:t>тойка  на  лопатках, акробатическая  комбинация.  Упражнения  в  висах  и  упорах.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 xml:space="preserve">Баскетбол 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 xml:space="preserve">Товарищ  и  друг.  В  чём  сила  командной  игры.  Физические  упражнения – путь  к  здоровью, работоспособности  и  долголетию.  </w:t>
      </w:r>
    </w:p>
    <w:p w:rsidR="00FB14EB" w:rsidRPr="003B0D87" w:rsidRDefault="00FB14EB" w:rsidP="003B0D87">
      <w:pPr>
        <w:contextualSpacing/>
        <w:jc w:val="both"/>
      </w:pPr>
      <w:r w:rsidRPr="003B0D87">
        <w:lastRenderedPageBreak/>
        <w:t xml:space="preserve">2. </w:t>
      </w:r>
      <w:r w:rsidRPr="003B0D87">
        <w:rPr>
          <w:i/>
        </w:rPr>
        <w:t xml:space="preserve">Специальная  подготовка.  </w:t>
      </w:r>
      <w:r w:rsidRPr="003B0D87">
        <w:t xml:space="preserve">Специальные  передвижения  без  мяча  в  стойке  баскетболиста.  Остановка  прыжком.  Ловля  и  передача  мяча  двумя  руками  от  груди  на  месте  и  в  движении.  </w:t>
      </w:r>
      <w:proofErr w:type="gramStart"/>
      <w:r w:rsidRPr="003B0D87">
        <w:t>Ведение  мяча  правой  и  левой  рукой  по  прямой,  по  дуге,           с  остановками  по  сигналу.</w:t>
      </w:r>
      <w:proofErr w:type="gramEnd"/>
      <w:r w:rsidRPr="003B0D87">
        <w:t xml:space="preserve">  Бросок  мяча  двумя  руками  от  груди  с  отражением  от  щита  с  места, после  ведения  и  остановки. </w:t>
      </w:r>
    </w:p>
    <w:p w:rsidR="00FB14EB" w:rsidRPr="003B0D87" w:rsidRDefault="00FB14EB" w:rsidP="003B0D87">
      <w:pPr>
        <w:contextualSpacing/>
        <w:jc w:val="both"/>
      </w:pPr>
      <w:r w:rsidRPr="003B0D87">
        <w:t>Подвижные  игры: «Мяч  среднему», «Мяч  соседу», эстафеты  с  ведением  мяча  и  с  броском  мяча  после  ведения  и  остановки.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Волейбол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 xml:space="preserve">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                                                                                      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 </w:t>
      </w:r>
      <w:r w:rsidRPr="003B0D87">
        <w:t>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Подвижные  игры: «Волна», «Неудобный  бросок».                                           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 xml:space="preserve">Футбол 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 xml:space="preserve">Утренняя  физическая  зарядка.  </w:t>
      </w:r>
      <w:proofErr w:type="gramStart"/>
      <w:r w:rsidRPr="003B0D87">
        <w:t>Пред</w:t>
      </w:r>
      <w:proofErr w:type="gramEnd"/>
      <w:r w:rsidRPr="003B0D87">
        <w:t xml:space="preserve"> матчевая  разминка.  Что  запрещено  при   игре  в  футбол.                                                     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</w:t>
      </w:r>
      <w:r w:rsidRPr="003B0D87">
        <w:t xml:space="preserve"> Остановка  катящегося  мяча.  </w:t>
      </w:r>
      <w:proofErr w:type="gramStart"/>
      <w:r w:rsidRPr="003B0D87">
        <w:t>Ведение  мяча  внешней  и  внутренней  частью  подъёма  по  прямой, по  дуге, с  остановками  по  сигналу, между  стойками,      с  обводкой  стоек.</w:t>
      </w:r>
      <w:proofErr w:type="gramEnd"/>
      <w:r w:rsidRPr="003B0D87">
        <w:t xml:space="preserve">  Остановка  катящегося  мяча  внутренней  частью  стопы.  Подвижные  игры: «Гонка  мячей», «Метко  в  цель», «Футбольный  бильярд».</w:t>
      </w:r>
    </w:p>
    <w:p w:rsidR="00FB14EB" w:rsidRPr="003B0D87" w:rsidRDefault="00FB14EB" w:rsidP="003B0D87">
      <w:pPr>
        <w:contextualSpacing/>
        <w:jc w:val="center"/>
        <w:rPr>
          <w:b/>
        </w:rPr>
      </w:pPr>
      <w:r w:rsidRPr="003B0D87">
        <w:rPr>
          <w:b/>
        </w:rPr>
        <w:t>Третий год обучения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Общая физическая подготовка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3B0D87">
          <w:t>50 метров</w:t>
        </w:r>
      </w:smartTag>
      <w:r w:rsidRPr="003B0D87">
        <w:t xml:space="preserve">.  Бег  с  высокого  старта  на  30, 40, </w:t>
      </w:r>
      <w:smartTag w:uri="urn:schemas-microsoft-com:office:smarttags" w:element="metricconverter">
        <w:smartTagPr>
          <w:attr w:name="ProductID" w:val="50 метров"/>
        </w:smartTagPr>
        <w:r w:rsidRPr="003B0D87">
          <w:t>50 метров</w:t>
        </w:r>
      </w:smartTag>
      <w:r w:rsidRPr="003B0D87">
        <w:t xml:space="preserve">.  Бег  с  преодолением  препятствий.  Челночный  бег 3х10 метров, 6х10 метров, бег  до  10 минут.  Опорные  прыжки, со  скакалкой, в  длину  с  места  и  с разбега, в  высоту  с  разбега, </w:t>
      </w:r>
      <w:proofErr w:type="spellStart"/>
      <w:r w:rsidRPr="003B0D87">
        <w:t>напрыгивание</w:t>
      </w:r>
      <w:proofErr w:type="spellEnd"/>
      <w:r w:rsidRPr="003B0D87">
        <w:t xml:space="preserve">  и  прыжки  в  глубину.  Метание  малого  мяча  на  дальность  и  в  цель</w:t>
      </w:r>
      <w:proofErr w:type="gramStart"/>
      <w:r w:rsidRPr="003B0D87">
        <w:t>.</w:t>
      </w:r>
      <w:proofErr w:type="gramEnd"/>
      <w:r w:rsidRPr="003B0D87">
        <w:t xml:space="preserve">  </w:t>
      </w:r>
      <w:proofErr w:type="gramStart"/>
      <w:r w:rsidRPr="003B0D87">
        <w:t>м</w:t>
      </w:r>
      <w:proofErr w:type="gramEnd"/>
      <w:r w:rsidRPr="003B0D87">
        <w:t xml:space="preserve">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3B0D87">
          <w:t>1 кг</w:t>
        </w:r>
      </w:smartTag>
      <w:r w:rsidRPr="003B0D87">
        <w:t xml:space="preserve">. Силовые  упражнения: лазание, подтягивание  сериями, переворот  в  упор. Акробатическая  комбинация.  Упражнения  с  гантелями.  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Волейбол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 xml:space="preserve">Антропометрические  измерения.  Питание  и  его  значение  для  роста  и  развития.  Что  общего  в  спортивных  </w:t>
      </w:r>
      <w:proofErr w:type="gramStart"/>
      <w:r w:rsidRPr="003B0D87">
        <w:t>играх</w:t>
      </w:r>
      <w:proofErr w:type="gramEnd"/>
      <w:r w:rsidRPr="003B0D87">
        <w:t xml:space="preserve">  и  </w:t>
      </w:r>
      <w:proofErr w:type="gramStart"/>
      <w:r w:rsidRPr="003B0D87">
        <w:t>какие</w:t>
      </w:r>
      <w:proofErr w:type="gramEnd"/>
      <w:r w:rsidRPr="003B0D87">
        <w:t xml:space="preserve">  между  ними  различия?  Закаливание  организма.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 </w:t>
      </w:r>
      <w:r w:rsidRPr="003B0D87">
        <w:t>Специальные  передвижения  без  мяча  в  стойке  баскетболиста.  Остановка  в  два  шага  и  прыжком.  Ловля  и  передача  мяча  двумя  руками  от  груди          с  шагом  и  со  сменой  мест, в  движении.  Ведение  мяча  правой  и  левой  рукой  с  изменением  направления.  Бросок  мяча  двумя  руками  от  груди  с  отражением  от  щита  с  места, бросок  одной  рукой  после  ведения.</w:t>
      </w:r>
    </w:p>
    <w:p w:rsidR="00FB14EB" w:rsidRPr="003B0D87" w:rsidRDefault="00FB14EB" w:rsidP="003B0D87">
      <w:pPr>
        <w:contextualSpacing/>
        <w:jc w:val="both"/>
      </w:pPr>
      <w:r w:rsidRPr="003B0D87">
        <w:t>Подвижные  игры: «Попади  в  кольцо», «Гонка  мяча», эстафеты  с  ведением  мяча  и  с  броском  мяча  после  ведения.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Волейбол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>Основные  правила  игры  в  волейбол.  Самоконтроль  и  его  основные  приёмы. Мышечная  система  человека.  Понятие  о  здоровом  образе  жизни.  Режим  дня  и  здоровый  образ  жизни.  Утренняя  физическая  зарядка.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 </w:t>
      </w:r>
      <w:r w:rsidRPr="003B0D87">
        <w:t>Приём  мяча  снизу  двумя  руками.  Передача  мяча  сверху  двумя  руками  вперёд-вверх.  Нижняя  прямая  подача.   Подвижные  игры: «Не  давай  мяча  водящему», «Круговая  лапта».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 xml:space="preserve">Футбол 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 xml:space="preserve">Различие  между  футболом  и  мини-футболом (фут залом).  Физическая  нагрузка  и  её  влияние  на  частоту  сердечных  сокращений (ЧСС).  Закаливание  организма  зимой. 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</w:t>
      </w:r>
      <w:r w:rsidRPr="003B0D87"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3B0D87">
          <w:t>1,5 метра</w:t>
        </w:r>
      </w:smartTag>
      <w:r w:rsidRPr="003B0D87"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3B0D87">
          <w:t>8 метров</w:t>
        </w:r>
      </w:smartTag>
      <w:r w:rsidRPr="003B0D87"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3B0D87">
          <w:t>2 метра</w:t>
        </w:r>
      </w:smartTag>
      <w:r w:rsidRPr="003B0D87"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3B0D87">
          <w:t>6 метров</w:t>
        </w:r>
      </w:smartTag>
      <w:r w:rsidRPr="003B0D87">
        <w:t>) мишень.  Ведение  мяча  между  предметами  и  с  обводкой  предметов.  Подвижные  игры: «Передал – садись», «Передай  мяч  головой».</w:t>
      </w:r>
    </w:p>
    <w:p w:rsidR="00FB14EB" w:rsidRPr="003B0D87" w:rsidRDefault="00FB14EB" w:rsidP="003B0D87">
      <w:pPr>
        <w:contextualSpacing/>
        <w:jc w:val="center"/>
        <w:rPr>
          <w:b/>
        </w:rPr>
      </w:pPr>
      <w:r w:rsidRPr="003B0D87">
        <w:rPr>
          <w:b/>
        </w:rPr>
        <w:lastRenderedPageBreak/>
        <w:t>Четвертый год обучения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Общая физическая подготовка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3B0D87">
          <w:t>50 метров</w:t>
        </w:r>
      </w:smartTag>
      <w:r w:rsidRPr="003B0D87">
        <w:t xml:space="preserve">.  Бег  с  высокого  старта  на  60 - </w:t>
      </w:r>
      <w:smartTag w:uri="urn:schemas-microsoft-com:office:smarttags" w:element="metricconverter">
        <w:smartTagPr>
          <w:attr w:name="ProductID" w:val="100 метров"/>
        </w:smartTagPr>
        <w:r w:rsidRPr="003B0D87">
          <w:t>100 метров</w:t>
        </w:r>
      </w:smartTag>
      <w:r w:rsidRPr="003B0D87">
        <w:t xml:space="preserve">.  Бег  с  преодолением  препятствий.  Челночный  бег 3х10 метров, 6х10 метров, длительный  бег  10-12 минут.  Опорные  прыжки, со  скакалкой, в  длину  с  места  и  с разбега, в  высоту  с  разбега, </w:t>
      </w:r>
      <w:proofErr w:type="spellStart"/>
      <w:r w:rsidRPr="003B0D87">
        <w:t>напрыгивание</w:t>
      </w:r>
      <w:proofErr w:type="spellEnd"/>
      <w:r w:rsidRPr="003B0D87">
        <w:t xml:space="preserve">  и  прыжки  в  глубину.  Метание  малого  мяча  на  дальность  и  в  цель,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3B0D87">
          <w:t>1 кг</w:t>
        </w:r>
      </w:smartTag>
      <w:r w:rsidRPr="003B0D87">
        <w:t xml:space="preserve">. Силовые  упражнения: лазание, подтягивание  сериями, переворот  в  упор. Акробатическая  комбинация.  Упражнения  с  гантелями. Длинные  кувырки  через  препятствия  высотой  </w:t>
      </w:r>
      <w:smartTag w:uri="urn:schemas-microsoft-com:office:smarttags" w:element="metricconverter">
        <w:smartTagPr>
          <w:attr w:name="ProductID" w:val="60 см"/>
        </w:smartTagPr>
        <w:r w:rsidRPr="003B0D87">
          <w:t>60 см</w:t>
        </w:r>
      </w:smartTag>
      <w:r w:rsidRPr="003B0D87">
        <w:t>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 xml:space="preserve">Баскетбол 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 </w:t>
      </w:r>
      <w:r w:rsidRPr="003B0D87"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Волейбол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>Физические  качества  человека  и  их  развитие. 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2.</w:t>
      </w:r>
      <w:r w:rsidRPr="003B0D87">
        <w:rPr>
          <w:i/>
        </w:rPr>
        <w:t xml:space="preserve">Специальная  подготовка.  </w:t>
      </w:r>
      <w:r w:rsidRPr="003B0D87">
        <w:t>Приём  мяча  снизу  двумя  руками.  Передача  мяча  сверху  двумя  руками  через  сетку.  Передача  мяча  с  собственным  подбрасыванием  на  месте  после  небольших  перемещений.  Нижняя  прямая  подача.   Подвижные  игры: «Не  давай  мяча  водящему», «Пионербол».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 xml:space="preserve">Футбол 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 xml:space="preserve">Правила  самостоятельного  выполнения  скоростных  и  силовых  упражнений.  Правила  соревнований  по  футболу: поле  для  игры, число  игроков, обмундирование  футболистов.  Составные  части  ЗОЖ. 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</w:t>
      </w:r>
      <w:r w:rsidRPr="003B0D87"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3B0D87">
          <w:t>1,5 метра</w:t>
        </w:r>
      </w:smartTag>
      <w:r w:rsidRPr="003B0D87"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3B0D87">
          <w:t>8 метров</w:t>
        </w:r>
      </w:smartTag>
      <w:r w:rsidRPr="003B0D87"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3B0D87">
          <w:t>2 метра</w:t>
        </w:r>
      </w:smartTag>
      <w:r w:rsidRPr="003B0D87"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3B0D87">
          <w:t>6 метров</w:t>
        </w:r>
      </w:smartTag>
      <w:r w:rsidRPr="003B0D87">
        <w:t>) мишень.  Ведение  мяча  между  предметами  и  с  обводкой  предметов.  Эстафеты  с  ведением  мяча, с  передачей  мяча  партнёру.  Игра  в  футбол  по  упрощённым  правилам  (мини-футбол).</w:t>
      </w:r>
    </w:p>
    <w:p w:rsidR="00FB14EB" w:rsidRPr="003B0D87" w:rsidRDefault="00FB14EB" w:rsidP="003B0D87">
      <w:pPr>
        <w:contextualSpacing/>
        <w:jc w:val="center"/>
        <w:rPr>
          <w:b/>
        </w:rPr>
      </w:pPr>
      <w:r w:rsidRPr="003B0D87">
        <w:rPr>
          <w:b/>
        </w:rPr>
        <w:t>Пятый год обучения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Общая физическая подготовка</w:t>
      </w:r>
    </w:p>
    <w:tbl>
      <w:tblPr>
        <w:tblW w:w="9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FB14EB" w:rsidRPr="003B0D87" w:rsidTr="00BD3FF6">
        <w:trPr>
          <w:trHeight w:val="2126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:rsidR="00FB14EB" w:rsidRPr="003B0D87" w:rsidRDefault="00FB14EB" w:rsidP="003B0D87">
            <w:pPr>
              <w:pStyle w:val="Default"/>
              <w:ind w:firstLine="652"/>
              <w:contextualSpacing/>
              <w:jc w:val="both"/>
            </w:pPr>
            <w:r w:rsidRPr="003B0D87">
      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      </w:r>
            <w:proofErr w:type="spellStart"/>
            <w:r w:rsidRPr="003B0D87">
              <w:t>переталкивание</w:t>
            </w:r>
            <w:proofErr w:type="spellEnd"/>
            <w:r w:rsidRPr="003B0D87">
      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:rsidR="00FB14EB" w:rsidRPr="003B0D87" w:rsidRDefault="00FB14EB" w:rsidP="003B0D87">
            <w:pPr>
              <w:pStyle w:val="Default"/>
              <w:ind w:firstLine="652"/>
              <w:contextualSpacing/>
              <w:jc w:val="both"/>
            </w:pPr>
            <w:r w:rsidRPr="003B0D87">
      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 </w:t>
            </w:r>
          </w:p>
          <w:p w:rsidR="00FB14EB" w:rsidRPr="003B0D87" w:rsidRDefault="00FB14EB" w:rsidP="003B0D87">
            <w:pPr>
              <w:pStyle w:val="Default"/>
              <w:contextualSpacing/>
              <w:jc w:val="both"/>
            </w:pPr>
            <w:r w:rsidRPr="003B0D87">
              <w:t xml:space="preserve">Легкоатлетические упражнения. Бег на 30, 60, 100, 200 м; на 400, 500, 800, 1500 м. Кроссы от 1 до 3 км. Прыжки в длину и в высоту с места и с разбега. </w:t>
            </w:r>
          </w:p>
        </w:tc>
      </w:tr>
    </w:tbl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Баскетбол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FB14EB" w:rsidRPr="003B0D87" w:rsidRDefault="00FB14EB" w:rsidP="003B0D87">
      <w:pPr>
        <w:contextualSpacing/>
        <w:jc w:val="both"/>
      </w:pPr>
      <w:r w:rsidRPr="003B0D87">
        <w:t xml:space="preserve">2. </w:t>
      </w:r>
      <w:r w:rsidRPr="003B0D87">
        <w:rPr>
          <w:i/>
        </w:rPr>
        <w:t xml:space="preserve">Специальная  подготовка.  </w:t>
      </w:r>
      <w:r w:rsidRPr="003B0D87">
        <w:t xml:space="preserve">Повороты  на  месте.  Остановка  прыжком  и  в  два  шага  в  различных  упражнениях  и  подвижных  играх.  Ведение  мяча  с  изменением  направления, </w:t>
      </w:r>
      <w:r w:rsidRPr="003B0D87">
        <w:lastRenderedPageBreak/>
        <w:t>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>Волейбол</w:t>
      </w:r>
    </w:p>
    <w:p w:rsidR="00FB14EB" w:rsidRPr="003B0D87" w:rsidRDefault="00FB14EB" w:rsidP="003B0D87">
      <w:pPr>
        <w:contextualSpacing/>
        <w:jc w:val="both"/>
      </w:pPr>
      <w:r w:rsidRPr="003B0D87">
        <w:t>1.</w:t>
      </w:r>
      <w:r w:rsidRPr="003B0D87">
        <w:rPr>
          <w:i/>
        </w:rPr>
        <w:t xml:space="preserve">Основы  знаний.  </w:t>
      </w:r>
      <w:r w:rsidRPr="003B0D87">
        <w:t xml:space="preserve">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</w:t>
      </w:r>
    </w:p>
    <w:p w:rsidR="00FB14EB" w:rsidRPr="003B0D87" w:rsidRDefault="00FB14EB" w:rsidP="003B0D87">
      <w:pPr>
        <w:contextualSpacing/>
        <w:jc w:val="both"/>
        <w:rPr>
          <w:i/>
        </w:rPr>
      </w:pPr>
      <w:r w:rsidRPr="003B0D87">
        <w:t>2.</w:t>
      </w:r>
      <w:r w:rsidRPr="003B0D87">
        <w:rPr>
          <w:i/>
        </w:rPr>
        <w:t xml:space="preserve">Специальная  подготовка.  </w:t>
      </w:r>
    </w:p>
    <w:p w:rsidR="00FB14EB" w:rsidRPr="003B0D87" w:rsidRDefault="00FB14EB" w:rsidP="003B0D87">
      <w:pPr>
        <w:contextualSpacing/>
        <w:jc w:val="both"/>
      </w:pPr>
      <w:r w:rsidRPr="003B0D87"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 игры.</w:t>
      </w:r>
    </w:p>
    <w:p w:rsidR="00FB14EB" w:rsidRPr="003B0D87" w:rsidRDefault="00FB14EB" w:rsidP="003B0D87">
      <w:pPr>
        <w:contextualSpacing/>
        <w:jc w:val="both"/>
        <w:rPr>
          <w:b/>
          <w:i/>
        </w:rPr>
      </w:pPr>
      <w:r w:rsidRPr="003B0D87">
        <w:rPr>
          <w:b/>
          <w:i/>
        </w:rPr>
        <w:t xml:space="preserve">Футбол </w:t>
      </w:r>
    </w:p>
    <w:p w:rsidR="00FB14EB" w:rsidRPr="003B0D87" w:rsidRDefault="00FB14EB" w:rsidP="003B0D87">
      <w:pPr>
        <w:contextualSpacing/>
        <w:jc w:val="both"/>
        <w:rPr>
          <w:i/>
        </w:rPr>
      </w:pPr>
      <w:r w:rsidRPr="003B0D87">
        <w:t>1.</w:t>
      </w:r>
      <w:r w:rsidRPr="003B0D87">
        <w:rPr>
          <w:i/>
        </w:rPr>
        <w:t xml:space="preserve">Основы  знаний.  </w:t>
      </w:r>
    </w:p>
    <w:p w:rsidR="00FB14EB" w:rsidRPr="003B0D87" w:rsidRDefault="00FB14EB" w:rsidP="003B0D87">
      <w:pPr>
        <w:pStyle w:val="Default"/>
        <w:ind w:firstLine="652"/>
        <w:contextualSpacing/>
        <w:jc w:val="both"/>
      </w:pPr>
      <w:r w:rsidRPr="003B0D87">
        <w:t xml:space="preserve">Правила игры в футбол. Роль команды и значение взаимопонимания для игры. Роль капитана команды, его права и обязанности. </w:t>
      </w:r>
    </w:p>
    <w:p w:rsidR="00FB14EB" w:rsidRPr="003B0D87" w:rsidRDefault="00FB14EB" w:rsidP="003B0D87">
      <w:pPr>
        <w:ind w:firstLine="652"/>
        <w:contextualSpacing/>
        <w:jc w:val="both"/>
      </w:pPr>
      <w:r w:rsidRPr="003B0D87">
        <w:t xml:space="preserve"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 </w:t>
      </w:r>
    </w:p>
    <w:p w:rsidR="00FB14EB" w:rsidRPr="003B0D87" w:rsidRDefault="00FB14EB" w:rsidP="003B0D87">
      <w:pPr>
        <w:pStyle w:val="Default"/>
        <w:ind w:firstLine="652"/>
        <w:contextualSpacing/>
        <w:jc w:val="both"/>
      </w:pPr>
      <w:r w:rsidRPr="003B0D87">
        <w:t xml:space="preserve">Планирование спортивной тренировки. Методы развития спортивной работоспособности футболистов. </w:t>
      </w:r>
    </w:p>
    <w:p w:rsidR="00FB14EB" w:rsidRPr="003B0D87" w:rsidRDefault="00FB14EB" w:rsidP="003B0D87">
      <w:pPr>
        <w:ind w:firstLine="652"/>
        <w:contextualSpacing/>
        <w:jc w:val="both"/>
        <w:rPr>
          <w:b/>
        </w:rPr>
      </w:pPr>
      <w:r w:rsidRPr="003B0D87">
        <w:t xml:space="preserve">Виды соревнований. Система розыгрыша. Правила соревнований, их организация и проведение. </w:t>
      </w:r>
    </w:p>
    <w:p w:rsidR="00FB14EB" w:rsidRPr="003B0D87" w:rsidRDefault="00FB14EB" w:rsidP="003B0D87">
      <w:pPr>
        <w:pStyle w:val="Default"/>
        <w:contextualSpacing/>
        <w:jc w:val="both"/>
        <w:rPr>
          <w:i/>
        </w:rPr>
      </w:pPr>
      <w:r w:rsidRPr="003B0D87">
        <w:rPr>
          <w:bCs/>
          <w:i/>
        </w:rPr>
        <w:t>2.Специальная  подготовка</w:t>
      </w:r>
    </w:p>
    <w:p w:rsidR="00FB14EB" w:rsidRPr="003B0D87" w:rsidRDefault="00FB14EB" w:rsidP="003B0D87">
      <w:pPr>
        <w:pStyle w:val="Default"/>
        <w:ind w:firstLine="709"/>
        <w:contextualSpacing/>
        <w:jc w:val="both"/>
      </w:pPr>
      <w:r w:rsidRPr="003B0D87">
        <w:t xml:space="preserve"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 </w:t>
      </w:r>
    </w:p>
    <w:p w:rsidR="00FB14EB" w:rsidRPr="003B0D87" w:rsidRDefault="00FB14EB" w:rsidP="003B0D87">
      <w:pPr>
        <w:pStyle w:val="Default"/>
        <w:ind w:firstLine="709"/>
        <w:contextualSpacing/>
        <w:jc w:val="both"/>
      </w:pPr>
      <w:r w:rsidRPr="003B0D87">
        <w:t xml:space="preserve"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 </w:t>
      </w:r>
    </w:p>
    <w:p w:rsidR="00FB14EB" w:rsidRPr="003B0D87" w:rsidRDefault="00FB14EB" w:rsidP="003B0D87">
      <w:pPr>
        <w:pStyle w:val="Default"/>
        <w:ind w:firstLine="709"/>
        <w:contextualSpacing/>
        <w:jc w:val="both"/>
      </w:pPr>
      <w:r w:rsidRPr="003B0D87">
        <w:t xml:space="preserve">Упражнения для развития быстроты. </w:t>
      </w:r>
      <w:proofErr w:type="gramStart"/>
      <w:r w:rsidRPr="003B0D87">
        <w:t>Повторное</w:t>
      </w:r>
      <w:proofErr w:type="gramEnd"/>
      <w:r w:rsidRPr="003B0D87">
        <w:t xml:space="preserve"> </w:t>
      </w:r>
      <w:proofErr w:type="spellStart"/>
      <w:r w:rsidRPr="003B0D87">
        <w:t>пробегание</w:t>
      </w:r>
      <w:proofErr w:type="spellEnd"/>
      <w:r w:rsidRPr="003B0D87"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 </w:t>
      </w:r>
    </w:p>
    <w:p w:rsidR="00FB14EB" w:rsidRPr="003B0D87" w:rsidRDefault="00FB14EB" w:rsidP="003B0D87">
      <w:pPr>
        <w:pStyle w:val="Default"/>
        <w:ind w:firstLine="709"/>
        <w:contextualSpacing/>
        <w:jc w:val="both"/>
      </w:pPr>
      <w:r w:rsidRPr="003B0D87"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 </w:t>
      </w:r>
    </w:p>
    <w:p w:rsidR="00FB14EB" w:rsidRPr="003B0D87" w:rsidRDefault="00FB14EB" w:rsidP="003B0D87">
      <w:pPr>
        <w:pStyle w:val="Default"/>
        <w:ind w:firstLine="709"/>
        <w:contextualSpacing/>
        <w:jc w:val="both"/>
      </w:pPr>
      <w:r w:rsidRPr="003B0D87"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3B0D87">
        <w:t>и</w:t>
      </w:r>
      <w:proofErr w:type="gramEnd"/>
      <w:r w:rsidRPr="003B0D87">
        <w:t xml:space="preserve"> 3 – 10 мин. </w:t>
      </w:r>
    </w:p>
    <w:p w:rsidR="00FB14EB" w:rsidRPr="003B0D87" w:rsidRDefault="00FB14EB" w:rsidP="003B0D87">
      <w:pPr>
        <w:pStyle w:val="Default"/>
        <w:ind w:firstLine="709"/>
        <w:contextualSpacing/>
        <w:jc w:val="both"/>
      </w:pPr>
      <w:r w:rsidRPr="003B0D87">
        <w:t xml:space="preserve">Упражнения для формирования умения двигаться без мяча. </w:t>
      </w:r>
    </w:p>
    <w:p w:rsidR="00FB14EB" w:rsidRPr="003B0D87" w:rsidRDefault="00FB14EB" w:rsidP="003B0D87">
      <w:pPr>
        <w:contextualSpacing/>
        <w:jc w:val="both"/>
        <w:rPr>
          <w:b/>
        </w:rPr>
      </w:pPr>
      <w:r w:rsidRPr="003B0D87">
        <w:t xml:space="preserve">Бег: обычный, спиной вперед; </w:t>
      </w:r>
      <w:proofErr w:type="spellStart"/>
      <w:r w:rsidRPr="003B0D87">
        <w:t>скрестным</w:t>
      </w:r>
      <w:proofErr w:type="spellEnd"/>
      <w:r w:rsidRPr="003B0D87"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3B0D87"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3B0D87">
        <w:t xml:space="preserve"> Для вратарей: прыжки в сторону с падением перекатом. </w:t>
      </w:r>
      <w:proofErr w:type="gramStart"/>
      <w:r w:rsidRPr="003B0D87">
        <w:lastRenderedPageBreak/>
        <w:t>Повороты</w:t>
      </w:r>
      <w:proofErr w:type="gramEnd"/>
      <w:r w:rsidRPr="003B0D87">
        <w:t xml:space="preserve"> во время бега переступая и на одной ноге. Остановки во время бега – выпадом, прыжком, переступанием.</w:t>
      </w:r>
    </w:p>
    <w:p w:rsidR="004912A4" w:rsidRPr="00BE4EEF" w:rsidRDefault="00BE4EEF" w:rsidP="00BE4EEF">
      <w:pPr>
        <w:ind w:left="360"/>
        <w:jc w:val="center"/>
        <w:rPr>
          <w:b/>
          <w:sz w:val="28"/>
          <w:szCs w:val="28"/>
          <w:u w:val="single"/>
        </w:rPr>
      </w:pPr>
      <w:r w:rsidRPr="00BE4EEF">
        <w:rPr>
          <w:b/>
          <w:sz w:val="28"/>
          <w:szCs w:val="28"/>
          <w:u w:val="single"/>
        </w:rPr>
        <w:t xml:space="preserve">3. </w:t>
      </w:r>
      <w:r w:rsidR="004912A4" w:rsidRPr="00BE4EEF">
        <w:rPr>
          <w:b/>
          <w:sz w:val="28"/>
          <w:szCs w:val="28"/>
          <w:u w:val="single"/>
        </w:rPr>
        <w:t>Тематическое планирование.</w:t>
      </w:r>
    </w:p>
    <w:p w:rsidR="007C6FF1" w:rsidRPr="003B0D87" w:rsidRDefault="007C6FF1" w:rsidP="003B0D87">
      <w:pPr>
        <w:jc w:val="both"/>
      </w:pPr>
      <w:r w:rsidRPr="003B0D87">
        <w:t xml:space="preserve">          </w:t>
      </w:r>
    </w:p>
    <w:p w:rsidR="007C6FF1" w:rsidRPr="003B0D87" w:rsidRDefault="007C6FF1" w:rsidP="003B0D87">
      <w:pPr>
        <w:jc w:val="both"/>
      </w:pPr>
      <w:r w:rsidRPr="003B0D87">
        <w:t xml:space="preserve">          Учебно-тематический  план на учебный год</w:t>
      </w:r>
      <w:r w:rsidR="003A0E73" w:rsidRPr="003B0D87">
        <w:t xml:space="preserve"> в 5-9 классах</w:t>
      </w:r>
    </w:p>
    <w:p w:rsidR="004912A4" w:rsidRPr="003B0D87" w:rsidRDefault="004912A4" w:rsidP="003B0D87">
      <w:pPr>
        <w:pStyle w:val="a9"/>
        <w:rPr>
          <w:rFonts w:ascii="Times New Roman" w:hAnsi="Times New Roman" w:cs="Times New Roman"/>
          <w:b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843"/>
        <w:gridCol w:w="1843"/>
      </w:tblGrid>
      <w:tr w:rsidR="006E0E41" w:rsidRPr="003B0D87" w:rsidTr="00322699">
        <w:tc>
          <w:tcPr>
            <w:tcW w:w="851" w:type="dxa"/>
            <w:vMerge w:val="restart"/>
          </w:tcPr>
          <w:p w:rsidR="006E0E41" w:rsidRPr="003B0D87" w:rsidRDefault="006E0E41" w:rsidP="003B0D87">
            <w:pPr>
              <w:jc w:val="both"/>
              <w:rPr>
                <w:b/>
              </w:rPr>
            </w:pPr>
            <w:r w:rsidRPr="003B0D87">
              <w:rPr>
                <w:b/>
              </w:rPr>
              <w:t>№</w:t>
            </w:r>
          </w:p>
          <w:p w:rsidR="006E0E41" w:rsidRPr="003B0D87" w:rsidRDefault="006E0E41" w:rsidP="003B0D87">
            <w:pPr>
              <w:jc w:val="both"/>
              <w:rPr>
                <w:b/>
              </w:rPr>
            </w:pPr>
            <w:proofErr w:type="gramStart"/>
            <w:r w:rsidRPr="003B0D87">
              <w:rPr>
                <w:b/>
              </w:rPr>
              <w:t>п</w:t>
            </w:r>
            <w:proofErr w:type="gramEnd"/>
            <w:r w:rsidRPr="003B0D87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6E0E41" w:rsidRPr="003B0D87" w:rsidRDefault="006E0E41" w:rsidP="003B0D87">
            <w:pPr>
              <w:jc w:val="both"/>
              <w:rPr>
                <w:b/>
              </w:rPr>
            </w:pPr>
            <w:r w:rsidRPr="003B0D87">
              <w:rPr>
                <w:b/>
              </w:rPr>
              <w:t>Спортивные  игры</w:t>
            </w:r>
          </w:p>
        </w:tc>
        <w:tc>
          <w:tcPr>
            <w:tcW w:w="5670" w:type="dxa"/>
            <w:gridSpan w:val="3"/>
          </w:tcPr>
          <w:p w:rsidR="006E0E41" w:rsidRPr="003B0D87" w:rsidRDefault="006E0E41" w:rsidP="003B0D87">
            <w:pPr>
              <w:jc w:val="both"/>
              <w:rPr>
                <w:b/>
              </w:rPr>
            </w:pPr>
            <w:r w:rsidRPr="003B0D87">
              <w:rPr>
                <w:b/>
              </w:rPr>
              <w:t>Количество  часов</w:t>
            </w:r>
          </w:p>
        </w:tc>
      </w:tr>
      <w:tr w:rsidR="006E0E41" w:rsidRPr="003B0D87" w:rsidTr="00322699">
        <w:tc>
          <w:tcPr>
            <w:tcW w:w="851" w:type="dxa"/>
            <w:vMerge/>
          </w:tcPr>
          <w:p w:rsidR="006E0E41" w:rsidRPr="003B0D87" w:rsidRDefault="006E0E41" w:rsidP="003B0D87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6E0E41" w:rsidRPr="003B0D87" w:rsidRDefault="006E0E41" w:rsidP="003B0D8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E0E41" w:rsidRPr="003B0D87" w:rsidRDefault="006E0E41" w:rsidP="003B0D87">
            <w:pPr>
              <w:jc w:val="both"/>
              <w:rPr>
                <w:b/>
              </w:rPr>
            </w:pPr>
            <w:r w:rsidRPr="003B0D87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6E0E41" w:rsidRPr="003B0D87" w:rsidRDefault="006E0E41" w:rsidP="003B0D87">
            <w:pPr>
              <w:jc w:val="both"/>
              <w:rPr>
                <w:b/>
              </w:rPr>
            </w:pPr>
            <w:r w:rsidRPr="003B0D87">
              <w:rPr>
                <w:b/>
              </w:rPr>
              <w:t>Теория</w:t>
            </w:r>
          </w:p>
        </w:tc>
        <w:tc>
          <w:tcPr>
            <w:tcW w:w="1843" w:type="dxa"/>
          </w:tcPr>
          <w:p w:rsidR="006E0E41" w:rsidRPr="003B0D87" w:rsidRDefault="007C6FF1" w:rsidP="003B0D87">
            <w:pPr>
              <w:jc w:val="both"/>
              <w:rPr>
                <w:b/>
              </w:rPr>
            </w:pPr>
            <w:r w:rsidRPr="003B0D87">
              <w:rPr>
                <w:b/>
              </w:rPr>
              <w:t xml:space="preserve">Практика </w:t>
            </w:r>
          </w:p>
        </w:tc>
      </w:tr>
      <w:tr w:rsidR="006E0E41" w:rsidRPr="003B0D87" w:rsidTr="00322699">
        <w:tc>
          <w:tcPr>
            <w:tcW w:w="851" w:type="dxa"/>
          </w:tcPr>
          <w:p w:rsidR="006E0E41" w:rsidRPr="003B0D87" w:rsidRDefault="006E0E41" w:rsidP="003B0D87">
            <w:pPr>
              <w:jc w:val="both"/>
            </w:pPr>
            <w:r w:rsidRPr="003B0D87">
              <w:t>1</w:t>
            </w:r>
          </w:p>
        </w:tc>
        <w:tc>
          <w:tcPr>
            <w:tcW w:w="2410" w:type="dxa"/>
          </w:tcPr>
          <w:p w:rsidR="006E0E41" w:rsidRPr="003B0D87" w:rsidRDefault="006E0E41" w:rsidP="003B0D87">
            <w:pPr>
              <w:jc w:val="both"/>
            </w:pPr>
            <w:r w:rsidRPr="003B0D87">
              <w:t>Баскетбол</w:t>
            </w:r>
          </w:p>
        </w:tc>
        <w:tc>
          <w:tcPr>
            <w:tcW w:w="1984" w:type="dxa"/>
          </w:tcPr>
          <w:p w:rsidR="006E0E41" w:rsidRPr="003B0D87" w:rsidRDefault="00723CF0" w:rsidP="003B0D87">
            <w:pPr>
              <w:jc w:val="both"/>
            </w:pPr>
            <w:r w:rsidRPr="003B0D87">
              <w:t>12</w:t>
            </w:r>
          </w:p>
        </w:tc>
        <w:tc>
          <w:tcPr>
            <w:tcW w:w="1843" w:type="dxa"/>
          </w:tcPr>
          <w:p w:rsidR="006E0E41" w:rsidRPr="003B0D87" w:rsidRDefault="00723CF0" w:rsidP="003B0D87">
            <w:pPr>
              <w:jc w:val="both"/>
            </w:pPr>
            <w:r w:rsidRPr="003B0D87">
              <w:t>2</w:t>
            </w:r>
          </w:p>
        </w:tc>
        <w:tc>
          <w:tcPr>
            <w:tcW w:w="1843" w:type="dxa"/>
          </w:tcPr>
          <w:p w:rsidR="006E0E41" w:rsidRPr="003B0D87" w:rsidRDefault="00723CF0" w:rsidP="003B0D87">
            <w:pPr>
              <w:jc w:val="both"/>
            </w:pPr>
            <w:r w:rsidRPr="003B0D87">
              <w:t>10</w:t>
            </w:r>
          </w:p>
        </w:tc>
      </w:tr>
      <w:tr w:rsidR="006E0E41" w:rsidRPr="003B0D87" w:rsidTr="00322699">
        <w:tc>
          <w:tcPr>
            <w:tcW w:w="851" w:type="dxa"/>
          </w:tcPr>
          <w:p w:rsidR="006E0E41" w:rsidRPr="003B0D87" w:rsidRDefault="006E0E41" w:rsidP="003B0D87">
            <w:pPr>
              <w:jc w:val="both"/>
            </w:pPr>
            <w:r w:rsidRPr="003B0D87">
              <w:t>2</w:t>
            </w:r>
          </w:p>
        </w:tc>
        <w:tc>
          <w:tcPr>
            <w:tcW w:w="2410" w:type="dxa"/>
          </w:tcPr>
          <w:p w:rsidR="006E0E41" w:rsidRPr="003B0D87" w:rsidRDefault="006E0E41" w:rsidP="003B0D87">
            <w:pPr>
              <w:jc w:val="both"/>
            </w:pPr>
            <w:r w:rsidRPr="003B0D87">
              <w:t>Волейбол</w:t>
            </w:r>
          </w:p>
        </w:tc>
        <w:tc>
          <w:tcPr>
            <w:tcW w:w="1984" w:type="dxa"/>
          </w:tcPr>
          <w:p w:rsidR="006E0E41" w:rsidRPr="003B0D87" w:rsidRDefault="00723CF0" w:rsidP="003B0D87">
            <w:pPr>
              <w:jc w:val="both"/>
            </w:pPr>
            <w:r w:rsidRPr="003B0D87">
              <w:t>12</w:t>
            </w:r>
          </w:p>
        </w:tc>
        <w:tc>
          <w:tcPr>
            <w:tcW w:w="1843" w:type="dxa"/>
          </w:tcPr>
          <w:p w:rsidR="006E0E41" w:rsidRPr="003B0D87" w:rsidRDefault="00723CF0" w:rsidP="003B0D87">
            <w:pPr>
              <w:jc w:val="both"/>
            </w:pPr>
            <w:r w:rsidRPr="003B0D87">
              <w:t>2</w:t>
            </w:r>
          </w:p>
        </w:tc>
        <w:tc>
          <w:tcPr>
            <w:tcW w:w="1843" w:type="dxa"/>
          </w:tcPr>
          <w:p w:rsidR="006E0E41" w:rsidRPr="003B0D87" w:rsidRDefault="00723CF0" w:rsidP="003B0D87">
            <w:pPr>
              <w:jc w:val="both"/>
            </w:pPr>
            <w:r w:rsidRPr="003B0D87">
              <w:t>10</w:t>
            </w:r>
          </w:p>
        </w:tc>
      </w:tr>
      <w:tr w:rsidR="006E0E41" w:rsidRPr="003B0D87" w:rsidTr="00322699">
        <w:tc>
          <w:tcPr>
            <w:tcW w:w="851" w:type="dxa"/>
          </w:tcPr>
          <w:p w:rsidR="006E0E41" w:rsidRPr="003B0D87" w:rsidRDefault="00D723A9" w:rsidP="003B0D87">
            <w:pPr>
              <w:jc w:val="both"/>
            </w:pPr>
            <w:r w:rsidRPr="003B0D87">
              <w:t>3</w:t>
            </w:r>
          </w:p>
        </w:tc>
        <w:tc>
          <w:tcPr>
            <w:tcW w:w="2410" w:type="dxa"/>
          </w:tcPr>
          <w:p w:rsidR="006E0E41" w:rsidRPr="003B0D87" w:rsidRDefault="006E0E41" w:rsidP="003B0D87">
            <w:pPr>
              <w:jc w:val="both"/>
            </w:pPr>
            <w:r w:rsidRPr="003B0D87">
              <w:t>Футбол</w:t>
            </w:r>
          </w:p>
        </w:tc>
        <w:tc>
          <w:tcPr>
            <w:tcW w:w="1984" w:type="dxa"/>
          </w:tcPr>
          <w:p w:rsidR="006E0E41" w:rsidRPr="003B0D87" w:rsidRDefault="00723CF0" w:rsidP="003B0D87">
            <w:pPr>
              <w:jc w:val="both"/>
            </w:pPr>
            <w:r w:rsidRPr="003B0D87">
              <w:t>10</w:t>
            </w:r>
          </w:p>
        </w:tc>
        <w:tc>
          <w:tcPr>
            <w:tcW w:w="1843" w:type="dxa"/>
          </w:tcPr>
          <w:p w:rsidR="006E0E41" w:rsidRPr="003B0D87" w:rsidRDefault="00723CF0" w:rsidP="003B0D87">
            <w:pPr>
              <w:jc w:val="both"/>
            </w:pPr>
            <w:r w:rsidRPr="003B0D87">
              <w:t>2</w:t>
            </w:r>
          </w:p>
        </w:tc>
        <w:tc>
          <w:tcPr>
            <w:tcW w:w="1843" w:type="dxa"/>
          </w:tcPr>
          <w:p w:rsidR="006E0E41" w:rsidRPr="003B0D87" w:rsidRDefault="00723CF0" w:rsidP="003B0D87">
            <w:pPr>
              <w:jc w:val="both"/>
            </w:pPr>
            <w:r w:rsidRPr="003B0D87">
              <w:t>8</w:t>
            </w:r>
          </w:p>
        </w:tc>
      </w:tr>
      <w:tr w:rsidR="006E0E41" w:rsidRPr="003B0D87" w:rsidTr="00322699">
        <w:tc>
          <w:tcPr>
            <w:tcW w:w="851" w:type="dxa"/>
          </w:tcPr>
          <w:p w:rsidR="006E0E41" w:rsidRPr="003B0D87" w:rsidRDefault="006E0E41" w:rsidP="003B0D87">
            <w:pPr>
              <w:jc w:val="both"/>
            </w:pPr>
          </w:p>
        </w:tc>
        <w:tc>
          <w:tcPr>
            <w:tcW w:w="2410" w:type="dxa"/>
          </w:tcPr>
          <w:p w:rsidR="006E0E41" w:rsidRPr="003B0D87" w:rsidRDefault="006E0E41" w:rsidP="003B0D87">
            <w:pPr>
              <w:jc w:val="both"/>
            </w:pPr>
            <w:r w:rsidRPr="003B0D87">
              <w:t>ИТОГО</w:t>
            </w:r>
          </w:p>
        </w:tc>
        <w:tc>
          <w:tcPr>
            <w:tcW w:w="1984" w:type="dxa"/>
          </w:tcPr>
          <w:p w:rsidR="006E0E41" w:rsidRPr="003B0D87" w:rsidRDefault="00723CF0" w:rsidP="003B0D87">
            <w:pPr>
              <w:jc w:val="both"/>
            </w:pPr>
            <w:r w:rsidRPr="003B0D87">
              <w:t>34</w:t>
            </w:r>
          </w:p>
        </w:tc>
        <w:tc>
          <w:tcPr>
            <w:tcW w:w="1843" w:type="dxa"/>
          </w:tcPr>
          <w:p w:rsidR="006E0E41" w:rsidRPr="003B0D87" w:rsidRDefault="00723CF0" w:rsidP="003B0D87">
            <w:pPr>
              <w:jc w:val="both"/>
            </w:pPr>
            <w:r w:rsidRPr="003B0D87">
              <w:t>6</w:t>
            </w:r>
          </w:p>
        </w:tc>
        <w:tc>
          <w:tcPr>
            <w:tcW w:w="1843" w:type="dxa"/>
          </w:tcPr>
          <w:p w:rsidR="006E0E41" w:rsidRPr="003B0D87" w:rsidRDefault="00723CF0" w:rsidP="003B0D87">
            <w:pPr>
              <w:jc w:val="both"/>
            </w:pPr>
            <w:r w:rsidRPr="003B0D87">
              <w:t>28</w:t>
            </w:r>
          </w:p>
        </w:tc>
      </w:tr>
    </w:tbl>
    <w:p w:rsidR="006E0E41" w:rsidRPr="003B0D87" w:rsidRDefault="006E0E41" w:rsidP="003B0D87">
      <w:pPr>
        <w:pStyle w:val="a9"/>
        <w:rPr>
          <w:rFonts w:ascii="Times New Roman" w:hAnsi="Times New Roman" w:cs="Times New Roman"/>
          <w:b/>
        </w:rPr>
      </w:pP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color w:val="000000"/>
        </w:rPr>
      </w:pPr>
      <w:r w:rsidRPr="003B0D87">
        <w:rPr>
          <w:rFonts w:eastAsia="Tahoma"/>
          <w:b/>
          <w:color w:val="000000"/>
        </w:rPr>
        <w:t xml:space="preserve">4.1 </w:t>
      </w:r>
      <w:r w:rsidRPr="003B0D87">
        <w:rPr>
          <w:rFonts w:eastAsia="Tahoma"/>
          <w:color w:val="000000"/>
        </w:rPr>
        <w:t>Тематическое планирование 5 класс</w:t>
      </w: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93"/>
        <w:gridCol w:w="1226"/>
      </w:tblGrid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№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 xml:space="preserve">Тема 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b/>
              </w:rPr>
              <w:t>Основное содержание занятия</w:t>
            </w:r>
          </w:p>
        </w:tc>
        <w:tc>
          <w:tcPr>
            <w:tcW w:w="1226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Кол-во часов</w:t>
            </w:r>
          </w:p>
        </w:tc>
      </w:tr>
      <w:tr w:rsidR="00E76790" w:rsidRPr="003B0D87" w:rsidTr="003B0D87">
        <w:tc>
          <w:tcPr>
            <w:tcW w:w="8946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>Баскетбол</w:t>
            </w:r>
          </w:p>
        </w:tc>
        <w:tc>
          <w:tcPr>
            <w:tcW w:w="1226" w:type="dxa"/>
            <w:vAlign w:val="center"/>
          </w:tcPr>
          <w:p w:rsidR="00E76790" w:rsidRPr="003B0D87" w:rsidRDefault="00723CF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10172" w:type="dxa"/>
            <w:gridSpan w:val="4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i/>
              </w:rPr>
              <w:t xml:space="preserve">Технические действия: </w:t>
            </w:r>
            <w:r w:rsidRPr="003B0D87">
              <w:rPr>
                <w:rFonts w:eastAsia="Calibri"/>
                <w:b/>
                <w:i/>
                <w:lang w:eastAsia="ar-SA"/>
              </w:rPr>
              <w:t xml:space="preserve">                                                                                                   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Стойки и перемещения баскетболиста                                       </w:t>
            </w:r>
          </w:p>
        </w:tc>
        <w:tc>
          <w:tcPr>
            <w:tcW w:w="4693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2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Остановки:</w:t>
            </w:r>
          </w:p>
        </w:tc>
        <w:tc>
          <w:tcPr>
            <w:tcW w:w="4693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26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«Прыжком»</w:t>
            </w:r>
          </w:p>
        </w:tc>
        <w:tc>
          <w:tcPr>
            <w:tcW w:w="4693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26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«В два шага»</w:t>
            </w:r>
          </w:p>
        </w:tc>
        <w:tc>
          <w:tcPr>
            <w:tcW w:w="4693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26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Передачи мяча</w:t>
            </w: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</w:tc>
        <w:tc>
          <w:tcPr>
            <w:tcW w:w="4693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226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Ловля мяча</w:t>
            </w:r>
          </w:p>
        </w:tc>
        <w:tc>
          <w:tcPr>
            <w:tcW w:w="4693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2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Ведение мяча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Ведение мяча в низкой</w:t>
            </w:r>
            <w:proofErr w:type="gramStart"/>
            <w:r w:rsidRPr="003B0D87">
              <w:t xml:space="preserve"> ,</w:t>
            </w:r>
            <w:proofErr w:type="gramEnd"/>
            <w:r w:rsidRPr="003B0D87"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226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Броски в кольцо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3,60 метра. </w:t>
            </w:r>
          </w:p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26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7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Подвижные игры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 xml:space="preserve">Подвижные игры на базе баскетбола («школа мяча», «гонка мяча», «охотники и утки» и т.п.). Приложение №4. </w:t>
            </w:r>
          </w:p>
        </w:tc>
        <w:tc>
          <w:tcPr>
            <w:tcW w:w="1226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4</w:t>
            </w:r>
          </w:p>
        </w:tc>
      </w:tr>
      <w:tr w:rsidR="00E76790" w:rsidRPr="003B0D87" w:rsidTr="003B0D87">
        <w:tc>
          <w:tcPr>
            <w:tcW w:w="8946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 xml:space="preserve">Волейбол 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suppressAutoHyphens/>
              <w:contextualSpacing/>
              <w:rPr>
                <w:rFonts w:eastAsia="Calibri"/>
                <w:lang w:eastAsia="ar-SA"/>
              </w:rPr>
            </w:pPr>
            <w:r w:rsidRPr="003B0D87">
              <w:rPr>
                <w:rFonts w:eastAsia="Calibri"/>
                <w:lang w:eastAsia="ar-SA"/>
              </w:rPr>
              <w:t>Перемещения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 xml:space="preserve">Стойки игрока. </w:t>
            </w:r>
            <w:r w:rsidRPr="003B0D87">
              <w:t>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</w:t>
            </w:r>
            <w:r w:rsidR="00D777CB" w:rsidRPr="003B0D87">
              <w:t xml:space="preserve">я из основных элементов техник </w:t>
            </w:r>
            <w:r w:rsidRPr="003B0D87">
              <w:t>передвижений (перемещение в стойке, поворот, ускорение).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suppressAutoHyphens/>
              <w:contextualSpacing/>
              <w:rPr>
                <w:rFonts w:eastAsia="Calibri"/>
                <w:lang w:eastAsia="ar-SA"/>
              </w:rPr>
            </w:pPr>
            <w:r w:rsidRPr="003B0D87">
              <w:rPr>
                <w:rFonts w:eastAsia="Calibri"/>
                <w:lang w:eastAsia="ar-SA"/>
              </w:rPr>
              <w:t>Передача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jc w:val="both"/>
            </w:pPr>
            <w:r w:rsidRPr="003B0D87">
              <w:rPr>
                <w:rFonts w:eastAsia="Tahoma"/>
                <w:color w:val="000000"/>
              </w:rPr>
              <w:t xml:space="preserve">Передачи мяча сверху двумя руками на месте и после перемещения вперед. </w:t>
            </w:r>
            <w:r w:rsidRPr="003B0D87">
              <w:rPr>
                <w:rFonts w:eastAsia="Tahoma"/>
                <w:color w:val="000000"/>
              </w:rPr>
              <w:lastRenderedPageBreak/>
              <w:t>Передачи двумя руками сверху в парах. Передачи мяча над собой. Тоже через сетку.</w:t>
            </w:r>
            <w:r w:rsidRPr="003B0D87">
              <w:t xml:space="preserve">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lastRenderedPageBreak/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suppressAutoHyphens/>
              <w:contextualSpacing/>
              <w:rPr>
                <w:rFonts w:eastAsia="Calibri"/>
                <w:lang w:eastAsia="ar-SA"/>
              </w:rPr>
            </w:pPr>
            <w:r w:rsidRPr="003B0D87">
              <w:rPr>
                <w:rFonts w:eastAsia="Calibri"/>
                <w:lang w:eastAsia="ar-SA"/>
              </w:rPr>
              <w:t>Нижняя прямая подача с середины площадки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B0D87">
              <w:t>Нижняя прямая подача мяча с расстояния 3-6 м от сетки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suppressAutoHyphens/>
              <w:contextualSpacing/>
              <w:rPr>
                <w:rFonts w:eastAsia="Calibri"/>
                <w:lang w:eastAsia="ar-SA"/>
              </w:rPr>
            </w:pPr>
            <w:r w:rsidRPr="003B0D87">
              <w:rPr>
                <w:rFonts w:eastAsia="Calibri"/>
                <w:lang w:eastAsia="ar-SA"/>
              </w:rPr>
              <w:t xml:space="preserve">Прием мяча 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Подвижные игры и эстафеты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B0D87">
              <w:t>Подвижные игры, эстафеты. Приложение №4.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3</w:t>
            </w:r>
          </w:p>
        </w:tc>
      </w:tr>
      <w:tr w:rsidR="00E76790" w:rsidRPr="003B0D87" w:rsidTr="003B0D87">
        <w:tc>
          <w:tcPr>
            <w:tcW w:w="8946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Футбол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10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jc w:val="both"/>
            </w:pPr>
          </w:p>
          <w:p w:rsidR="00E76790" w:rsidRPr="003B0D87" w:rsidRDefault="00E76790" w:rsidP="003B0D87">
            <w:pPr>
              <w:contextualSpacing/>
              <w:jc w:val="both"/>
            </w:pPr>
          </w:p>
          <w:p w:rsidR="00E76790" w:rsidRPr="003B0D87" w:rsidRDefault="00E76790" w:rsidP="003B0D87">
            <w:pPr>
              <w:contextualSpacing/>
              <w:jc w:val="both"/>
            </w:pPr>
          </w:p>
          <w:p w:rsidR="00E76790" w:rsidRPr="003B0D87" w:rsidRDefault="00E76790" w:rsidP="003B0D87">
            <w:pPr>
              <w:contextualSpacing/>
              <w:jc w:val="both"/>
            </w:pPr>
            <w:r w:rsidRPr="003B0D87">
              <w:t>Стоики и перемещения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B0D87"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Удар  внутренней  стороной  стопы  по  неподвижному  мячу  с  места, с  одного-двух  шагов</w:t>
            </w:r>
          </w:p>
        </w:tc>
        <w:tc>
          <w:tcPr>
            <w:tcW w:w="4693" w:type="dxa"/>
            <w:vMerge w:val="restart"/>
          </w:tcPr>
          <w:p w:rsidR="00E76790" w:rsidRPr="003B0D87" w:rsidRDefault="00E76790" w:rsidP="003B0D87">
            <w:pPr>
              <w:jc w:val="both"/>
            </w:pPr>
            <w:r w:rsidRPr="003B0D87">
              <w:t>Удары по неподвижному и катящемуся мячу внутренней стороной стопы и средней частью подъёма, с места, с  одного-двух  шагов.</w:t>
            </w:r>
          </w:p>
          <w:p w:rsidR="00E76790" w:rsidRPr="003B0D87" w:rsidRDefault="00E76790" w:rsidP="003B0D87">
            <w:pPr>
              <w:jc w:val="both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Вбрасывание из-за «боковой» линии.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Удар  внутренней  стороной  стопы  по  мячу, катящемуся  навстречу</w:t>
            </w:r>
          </w:p>
        </w:tc>
        <w:tc>
          <w:tcPr>
            <w:tcW w:w="4693" w:type="dxa"/>
            <w:vMerge/>
          </w:tcPr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</w:p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</w:p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</w:p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 xml:space="preserve">Передачи  мяча </w:t>
            </w:r>
          </w:p>
        </w:tc>
        <w:tc>
          <w:tcPr>
            <w:tcW w:w="4693" w:type="dxa"/>
          </w:tcPr>
          <w:p w:rsidR="00E76790" w:rsidRPr="003B0D87" w:rsidRDefault="00E76790" w:rsidP="003B0D87">
            <w:r w:rsidRPr="003B0D87">
              <w:t xml:space="preserve">Остановка катящегося мяча внутренней стороной стопы и подошвой. </w:t>
            </w:r>
            <w:r w:rsidRPr="003B0D87">
              <w:rPr>
                <w:rFonts w:eastAsia="Tahoma"/>
                <w:color w:val="000000"/>
              </w:rPr>
              <w:t>Передачи  мяча  в  парах</w:t>
            </w:r>
            <w:r w:rsidRPr="003B0D87">
              <w:t xml:space="preserve">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</w:p>
          <w:p w:rsidR="00E76790" w:rsidRPr="003B0D87" w:rsidRDefault="00E76790" w:rsidP="003B0D87">
            <w:pPr>
              <w:contextualSpacing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 xml:space="preserve">Подвижные  игры </w:t>
            </w:r>
          </w:p>
        </w:tc>
        <w:tc>
          <w:tcPr>
            <w:tcW w:w="4693" w:type="dxa"/>
          </w:tcPr>
          <w:p w:rsidR="00E76790" w:rsidRPr="003B0D87" w:rsidRDefault="00E76790" w:rsidP="003B0D87">
            <w:r w:rsidRPr="003B0D87">
              <w:rPr>
                <w:rFonts w:eastAsia="Tahoma"/>
                <w:color w:val="000000"/>
              </w:rPr>
              <w:t xml:space="preserve">Подвижные  игры: «Точная  передача», «Попади  в  ворота». </w:t>
            </w:r>
            <w:r w:rsidRPr="003B0D87">
              <w:t xml:space="preserve">Приложение №4.  </w:t>
            </w: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4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Физическая подготовка в процессе занятий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 xml:space="preserve">Итого </w:t>
            </w:r>
          </w:p>
        </w:tc>
        <w:tc>
          <w:tcPr>
            <w:tcW w:w="4693" w:type="dxa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2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34</w:t>
            </w:r>
          </w:p>
        </w:tc>
      </w:tr>
    </w:tbl>
    <w:p w:rsidR="00E76790" w:rsidRPr="003B0D87" w:rsidRDefault="00E76790" w:rsidP="003B0D87">
      <w:pPr>
        <w:jc w:val="both"/>
      </w:pP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color w:val="000000"/>
        </w:rPr>
      </w:pPr>
      <w:r w:rsidRPr="003B0D87">
        <w:rPr>
          <w:rFonts w:eastAsia="Tahoma"/>
          <w:b/>
          <w:color w:val="000000"/>
        </w:rPr>
        <w:t xml:space="preserve">4.2 </w:t>
      </w:r>
      <w:r w:rsidRPr="003B0D87">
        <w:rPr>
          <w:rFonts w:eastAsia="Tahoma"/>
          <w:color w:val="000000"/>
        </w:rPr>
        <w:t>Тематическое планирование 6 класс</w:t>
      </w: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53"/>
        <w:gridCol w:w="1266"/>
      </w:tblGrid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№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Тема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66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Кол-во часов</w:t>
            </w:r>
          </w:p>
        </w:tc>
      </w:tr>
      <w:tr w:rsidR="00E76790" w:rsidRPr="003B0D87" w:rsidTr="003B0D87">
        <w:tc>
          <w:tcPr>
            <w:tcW w:w="8906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>Баскетбол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10172" w:type="dxa"/>
            <w:gridSpan w:val="4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i/>
              </w:rPr>
              <w:t xml:space="preserve">Технические действия                                                                                                    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Стойки и перемещения</w:t>
            </w:r>
          </w:p>
        </w:tc>
        <w:tc>
          <w:tcPr>
            <w:tcW w:w="4653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6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Остановки баскетболиста</w:t>
            </w:r>
          </w:p>
        </w:tc>
        <w:tc>
          <w:tcPr>
            <w:tcW w:w="4653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66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Передачи мяча</w:t>
            </w:r>
          </w:p>
        </w:tc>
        <w:tc>
          <w:tcPr>
            <w:tcW w:w="4653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26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Ловля мяча</w:t>
            </w:r>
          </w:p>
        </w:tc>
        <w:tc>
          <w:tcPr>
            <w:tcW w:w="4653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66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Ведение мяча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lastRenderedPageBreak/>
              <w:t>Ведение мяча в низкой</w:t>
            </w:r>
            <w:proofErr w:type="gramStart"/>
            <w:r w:rsidRPr="003B0D87">
              <w:t xml:space="preserve"> ,</w:t>
            </w:r>
            <w:proofErr w:type="gramEnd"/>
            <w:r w:rsidRPr="003B0D87">
              <w:t xml:space="preserve"> средней и </w:t>
            </w:r>
            <w:r w:rsidRPr="003B0D87">
              <w:lastRenderedPageBreak/>
              <w:t>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266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lastRenderedPageBreak/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Броски в кольцо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26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10172" w:type="dxa"/>
            <w:gridSpan w:val="4"/>
            <w:vAlign w:val="center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  <w:proofErr w:type="gramStart"/>
            <w:r w:rsidRPr="003B0D87">
              <w:rPr>
                <w:i/>
              </w:rPr>
              <w:t>Тактические</w:t>
            </w:r>
            <w:proofErr w:type="gramEnd"/>
            <w:r w:rsidRPr="003B0D87">
              <w:rPr>
                <w:i/>
              </w:rPr>
              <w:t xml:space="preserve"> действие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7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Игра в защите </w:t>
            </w:r>
          </w:p>
        </w:tc>
        <w:tc>
          <w:tcPr>
            <w:tcW w:w="4653" w:type="dxa"/>
          </w:tcPr>
          <w:p w:rsidR="00E76790" w:rsidRPr="003B0D87" w:rsidRDefault="004F0E95" w:rsidP="003B0D87">
            <w:pPr>
              <w:jc w:val="both"/>
            </w:pPr>
            <w:r w:rsidRPr="003B0D87">
              <w:t>Выры</w:t>
            </w:r>
            <w:r w:rsidR="00E76790" w:rsidRPr="003B0D87">
              <w:t>в</w:t>
            </w:r>
            <w:r w:rsidRPr="003B0D87">
              <w:t>а</w:t>
            </w:r>
            <w:r w:rsidR="00E76790" w:rsidRPr="003B0D87">
              <w:t>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26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8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Игра в нападении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jc w:val="both"/>
            </w:pPr>
            <w:r w:rsidRPr="003B0D87"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26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9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Тестирование 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jc w:val="both"/>
            </w:pPr>
            <w:r w:rsidRPr="003B0D87">
              <w:t xml:space="preserve">Тестирование уровня развития двигательных способностей, уровня </w:t>
            </w:r>
            <w:proofErr w:type="spellStart"/>
            <w:r w:rsidRPr="003B0D87">
              <w:t>сформированности</w:t>
            </w:r>
            <w:proofErr w:type="spellEnd"/>
            <w:r w:rsidRPr="003B0D87">
              <w:t xml:space="preserve"> технических умений и навыков. </w:t>
            </w:r>
          </w:p>
        </w:tc>
        <w:tc>
          <w:tcPr>
            <w:tcW w:w="126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10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Игра. Участие в соревнованиях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Игра по упрощенным правилам мин</w:t>
            </w:r>
            <w:proofErr w:type="gramStart"/>
            <w:r w:rsidRPr="003B0D87">
              <w:t>и-</w:t>
            </w:r>
            <w:proofErr w:type="gramEnd"/>
            <w:r w:rsidRPr="003B0D87">
              <w:t xml:space="preserve"> баскетбола. Игры и игровые задания 2:1, 3:1, 3:2, 3:3. Привлечение к участию в соревнованиях.</w:t>
            </w:r>
          </w:p>
        </w:tc>
        <w:tc>
          <w:tcPr>
            <w:tcW w:w="1266" w:type="dxa"/>
          </w:tcPr>
          <w:p w:rsidR="00E76790" w:rsidRPr="003B0D87" w:rsidRDefault="00541CF9" w:rsidP="003B0D87">
            <w:pPr>
              <w:tabs>
                <w:tab w:val="left" w:pos="426"/>
              </w:tabs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906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 xml:space="preserve">Волейбол 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Закрепление техники передачи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Индивидуальные тактические действия в защите.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B0D87">
              <w:t>Индивидуальные тактические действия в защите.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Верхняя прямая подача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both"/>
              <w:rPr>
                <w:rFonts w:eastAsia="Tahoma"/>
                <w:color w:val="000000"/>
              </w:rPr>
            </w:pPr>
            <w:r w:rsidRPr="003B0D87">
              <w:t>Верхняя прямая подача (с расстояния 3-6 метров от сетки, через сетку).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Закрепление техники приема мяча с подачи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rPr>
                <w:rFonts w:eastAsia="Tahoma"/>
                <w:color w:val="000000"/>
              </w:rPr>
              <w:t>Прием мяча. Прием подачи.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Подвижные игры и эстафеты. Двусторонняя учебная игра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jc w:val="both"/>
            </w:pPr>
            <w:r w:rsidRPr="003B0D87">
              <w:t>Подвижные игры, эстафеты с мячом.  Перемещение на площадке. Игры и игровые задания. Учебная игра. Приложение №4.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906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Футбол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10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 xml:space="preserve">Остановка  катящегося  мяча.  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jc w:val="both"/>
            </w:pPr>
            <w:r w:rsidRPr="003B0D87">
              <w:t>Остановка катящегося мяча внутренней стороной стопы и подошвой.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Ведение  мяча.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both"/>
            </w:pPr>
            <w:proofErr w:type="gramStart"/>
            <w:r w:rsidRPr="003B0D87">
              <w:t>Ведение  мяча  внешней  и  внутренней  частью  подъёма  по  прямой, по  дуге, с  остановками  по  сигналу, между  стойками,      с  обводкой  стоек.</w:t>
            </w:r>
            <w:proofErr w:type="gramEnd"/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Игра  в  футбол  по  упрощённым  правилам  (мини-футбол)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lastRenderedPageBreak/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Подвижные  игры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Подвижные  игры: «Гонка  мячей», «Метко  в  цель», «Футбольный  бильярд» Приложение №4.</w:t>
            </w: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rPr>
                <w:b/>
              </w:rPr>
              <w:t>Физическая подготовка в процессе занятий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1266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  <w:r w:rsidRPr="003B0D87">
              <w:rPr>
                <w:b/>
              </w:rPr>
              <w:t xml:space="preserve">Итого </w:t>
            </w:r>
          </w:p>
        </w:tc>
        <w:tc>
          <w:tcPr>
            <w:tcW w:w="4653" w:type="dxa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 w:rsidR="00E76790" w:rsidRPr="003B0D87" w:rsidRDefault="00541CF9" w:rsidP="003B0D87">
            <w:pPr>
              <w:contextualSpacing/>
              <w:jc w:val="center"/>
              <w:rPr>
                <w:b/>
              </w:rPr>
            </w:pPr>
            <w:r w:rsidRPr="003B0D87">
              <w:rPr>
                <w:b/>
              </w:rPr>
              <w:t>34</w:t>
            </w:r>
          </w:p>
        </w:tc>
      </w:tr>
    </w:tbl>
    <w:p w:rsidR="00E76790" w:rsidRPr="003B0D87" w:rsidRDefault="00E76790" w:rsidP="003B0D87">
      <w:pPr>
        <w:jc w:val="both"/>
      </w:pPr>
    </w:p>
    <w:p w:rsidR="00E76790" w:rsidRPr="003B0D87" w:rsidRDefault="00E76790" w:rsidP="003B0D87">
      <w:pPr>
        <w:jc w:val="both"/>
      </w:pP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color w:val="000000"/>
        </w:rPr>
      </w:pPr>
      <w:r w:rsidRPr="003B0D87">
        <w:rPr>
          <w:rFonts w:eastAsia="Tahoma"/>
          <w:b/>
          <w:color w:val="000000"/>
        </w:rPr>
        <w:t xml:space="preserve">4.3 </w:t>
      </w:r>
      <w:r w:rsidRPr="003B0D87">
        <w:rPr>
          <w:rFonts w:eastAsia="Tahoma"/>
          <w:color w:val="000000"/>
        </w:rPr>
        <w:t>Тематическое планирование 7 класс</w:t>
      </w: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54"/>
        <w:gridCol w:w="1265"/>
      </w:tblGrid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№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Тема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Кол-во часов</w:t>
            </w:r>
          </w:p>
        </w:tc>
      </w:tr>
      <w:tr w:rsidR="00E76790" w:rsidRPr="003B0D87" w:rsidTr="003B0D87">
        <w:tc>
          <w:tcPr>
            <w:tcW w:w="8907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>Баскетбол</w:t>
            </w:r>
          </w:p>
        </w:tc>
        <w:tc>
          <w:tcPr>
            <w:tcW w:w="1265" w:type="dxa"/>
            <w:vAlign w:val="center"/>
          </w:tcPr>
          <w:p w:rsidR="00E76790" w:rsidRPr="003B0D87" w:rsidRDefault="00FB14EB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10172" w:type="dxa"/>
            <w:gridSpan w:val="4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rPr>
                <w:i/>
              </w:rPr>
              <w:t xml:space="preserve">Технические действия                                                                                                    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Стойки и перемещения</w:t>
            </w:r>
          </w:p>
        </w:tc>
        <w:tc>
          <w:tcPr>
            <w:tcW w:w="4654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65" w:type="dxa"/>
          </w:tcPr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Остановки баскетболиста </w:t>
            </w:r>
          </w:p>
        </w:tc>
        <w:tc>
          <w:tcPr>
            <w:tcW w:w="4654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65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Передачи мяча </w:t>
            </w:r>
          </w:p>
        </w:tc>
        <w:tc>
          <w:tcPr>
            <w:tcW w:w="4654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265" w:type="dxa"/>
          </w:tcPr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Ловля мяча </w:t>
            </w:r>
          </w:p>
        </w:tc>
        <w:tc>
          <w:tcPr>
            <w:tcW w:w="4654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65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Ведение мяча 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Броски в кольцо 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10172" w:type="dxa"/>
            <w:gridSpan w:val="4"/>
            <w:vAlign w:val="center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  <w:r w:rsidRPr="003B0D87">
              <w:rPr>
                <w:i/>
              </w:rPr>
              <w:t xml:space="preserve">Тактические действия 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7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Игра в защите 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jc w:val="both"/>
            </w:pPr>
            <w:r w:rsidRPr="003B0D87"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8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Игра в нападении 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jc w:val="both"/>
            </w:pPr>
            <w:r w:rsidRPr="003B0D87">
              <w:t>Тактика свободного нападения. Позиционное нападение (5:0) с изменения позиций игроков. Нападение быстрым прорывом(2:1).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9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Тестирование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jc w:val="both"/>
            </w:pPr>
            <w:r w:rsidRPr="003B0D87">
              <w:t xml:space="preserve">Тестирование уровня развития двигательных способностей, уровня </w:t>
            </w:r>
            <w:proofErr w:type="spellStart"/>
            <w:r w:rsidRPr="003B0D87">
              <w:t>сформированности</w:t>
            </w:r>
            <w:proofErr w:type="spellEnd"/>
            <w:r w:rsidRPr="003B0D87">
              <w:t xml:space="preserve"> технических умений и навыков. 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10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Участие в соревнованиях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 xml:space="preserve">Игра по правилам баскетбола. Участие в школьных соревнованиях. </w:t>
            </w:r>
          </w:p>
        </w:tc>
        <w:tc>
          <w:tcPr>
            <w:tcW w:w="1265" w:type="dxa"/>
          </w:tcPr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907" w:type="dxa"/>
            <w:gridSpan w:val="3"/>
            <w:vAlign w:val="center"/>
          </w:tcPr>
          <w:p w:rsidR="00E76790" w:rsidRPr="003B0D87" w:rsidRDefault="00E76790" w:rsidP="003B0D87">
            <w:pPr>
              <w:jc w:val="both"/>
            </w:pPr>
            <w:r w:rsidRPr="003B0D87">
              <w:rPr>
                <w:rFonts w:eastAsia="Calibri"/>
                <w:b/>
                <w:lang w:eastAsia="ar-SA"/>
              </w:rPr>
              <w:t xml:space="preserve">Волейбол </w:t>
            </w:r>
          </w:p>
        </w:tc>
        <w:tc>
          <w:tcPr>
            <w:tcW w:w="1265" w:type="dxa"/>
          </w:tcPr>
          <w:p w:rsidR="00E76790" w:rsidRPr="003B0D87" w:rsidRDefault="00FB14EB" w:rsidP="003B0D87">
            <w:pPr>
              <w:tabs>
                <w:tab w:val="left" w:pos="426"/>
              </w:tabs>
              <w:jc w:val="center"/>
              <w:rPr>
                <w:b/>
              </w:rPr>
            </w:pPr>
            <w:r w:rsidRPr="003B0D87">
              <w:rPr>
                <w:b/>
              </w:rPr>
              <w:t>12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lastRenderedPageBreak/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Индивидуальные тактические действия в нападении.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Индивидуальные тактические действия в защите.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Закрепление техники передачи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jc w:val="both"/>
            </w:pPr>
            <w:r w:rsidRPr="003B0D87">
              <w:t>Передача мяча в двойках, тройках, через сетку, в заданную часть площадки.</w:t>
            </w:r>
          </w:p>
          <w:p w:rsidR="00E76790" w:rsidRPr="003B0D87" w:rsidRDefault="00E76790" w:rsidP="003B0D87">
            <w:pPr>
              <w:jc w:val="both"/>
            </w:pPr>
            <w:r w:rsidRPr="003B0D87">
              <w:t>Комбинации из освоенных элементов.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Верхняя прямая подача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Верхняя прямая подача</w:t>
            </w:r>
          </w:p>
        </w:tc>
        <w:tc>
          <w:tcPr>
            <w:tcW w:w="1265" w:type="dxa"/>
          </w:tcPr>
          <w:p w:rsidR="00E76790" w:rsidRPr="003B0D87" w:rsidRDefault="00FB14EB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Закрепление техники приема мяча с подачи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Подвижные игры и эстафеты. Двусторонняя учебная игра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907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Футбол</w:t>
            </w:r>
          </w:p>
        </w:tc>
        <w:tc>
          <w:tcPr>
            <w:tcW w:w="1265" w:type="dxa"/>
            <w:vAlign w:val="center"/>
          </w:tcPr>
          <w:p w:rsidR="00E76790" w:rsidRPr="003B0D87" w:rsidRDefault="00FB14EB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10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Удар по мячу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jc w:val="both"/>
            </w:pPr>
            <w:r w:rsidRPr="003B0D87">
              <w:t>Удары по воротам указанными способами на точность (меткость) попадания мячом в цель.</w:t>
            </w:r>
          </w:p>
          <w:p w:rsidR="00E76790" w:rsidRPr="003B0D87" w:rsidRDefault="00E76790" w:rsidP="003B0D87">
            <w:pPr>
              <w:contextualSpacing/>
              <w:jc w:val="both"/>
            </w:pPr>
            <w:r w:rsidRPr="003B0D87">
              <w:t xml:space="preserve">Удар 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3B0D87">
                <w:t>1,5 метра</w:t>
              </w:r>
            </w:smartTag>
            <w:r w:rsidRPr="003B0D87"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3B0D87">
                <w:t>8 метров</w:t>
              </w:r>
            </w:smartTag>
            <w:r w:rsidRPr="003B0D87">
              <w:t xml:space="preserve">) мишень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3B0D87">
                <w:t>2 метра</w:t>
              </w:r>
            </w:smartTag>
            <w:r w:rsidRPr="003B0D87"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B0D87">
                <w:t>6 метров</w:t>
              </w:r>
            </w:smartTag>
            <w:r w:rsidRPr="003B0D87">
              <w:t>) мишень</w:t>
            </w:r>
          </w:p>
        </w:tc>
        <w:tc>
          <w:tcPr>
            <w:tcW w:w="1265" w:type="dxa"/>
          </w:tcPr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Ведение  мяча  между  предметами  и  с  обводкой  предметов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jc w:val="both"/>
            </w:pPr>
            <w:r w:rsidRPr="003B0D87"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</w:t>
            </w:r>
            <w:proofErr w:type="gramStart"/>
            <w:r w:rsidRPr="003B0D87">
              <w:t>.</w:t>
            </w:r>
            <w:proofErr w:type="gramEnd"/>
            <w:r w:rsidRPr="003B0D87">
              <w:t xml:space="preserve"> </w:t>
            </w:r>
            <w:proofErr w:type="gramStart"/>
            <w:r w:rsidRPr="003B0D87">
              <w:t>в</w:t>
            </w:r>
            <w:proofErr w:type="gramEnd"/>
            <w:r w:rsidRPr="003B0D87">
              <w:t>едущей и не ведущей ногой. Ложные движения.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Игра по упрощенным правилам.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jc w:val="both"/>
            </w:pPr>
            <w:r w:rsidRPr="003B0D87">
              <w:t>Игра по упрощенным правилам на площадках разных размеров. Игра по правилам.</w:t>
            </w:r>
          </w:p>
        </w:tc>
        <w:tc>
          <w:tcPr>
            <w:tcW w:w="1265" w:type="dxa"/>
          </w:tcPr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Подвижные  игры.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Подвижные  игры: «Передал – садись», «Передай  мяч  головой». Эстафеты. Приложение №4.</w:t>
            </w:r>
          </w:p>
        </w:tc>
        <w:tc>
          <w:tcPr>
            <w:tcW w:w="1265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rPr>
                <w:b/>
              </w:rPr>
              <w:t>Физическая подготовка в процессе занятий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1265" w:type="dxa"/>
          </w:tcPr>
          <w:p w:rsidR="00E76790" w:rsidRPr="003B0D87" w:rsidRDefault="00E76790" w:rsidP="003B0D87">
            <w:pPr>
              <w:contextualSpacing/>
              <w:jc w:val="center"/>
            </w:pP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  <w:r w:rsidRPr="003B0D87">
              <w:rPr>
                <w:b/>
              </w:rPr>
              <w:t xml:space="preserve">Итого </w:t>
            </w:r>
          </w:p>
        </w:tc>
        <w:tc>
          <w:tcPr>
            <w:tcW w:w="4654" w:type="dxa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5" w:type="dxa"/>
          </w:tcPr>
          <w:p w:rsidR="00E76790" w:rsidRPr="003B0D87" w:rsidRDefault="00FB14EB" w:rsidP="003B0D87">
            <w:pPr>
              <w:contextualSpacing/>
              <w:jc w:val="center"/>
              <w:rPr>
                <w:b/>
              </w:rPr>
            </w:pPr>
            <w:r w:rsidRPr="003B0D87">
              <w:rPr>
                <w:b/>
              </w:rPr>
              <w:t>34</w:t>
            </w:r>
          </w:p>
        </w:tc>
      </w:tr>
    </w:tbl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color w:val="000000"/>
        </w:rPr>
      </w:pPr>
      <w:r w:rsidRPr="003B0D87">
        <w:rPr>
          <w:rFonts w:eastAsia="Tahoma"/>
          <w:b/>
          <w:color w:val="000000"/>
        </w:rPr>
        <w:t xml:space="preserve">4.4 </w:t>
      </w:r>
      <w:r w:rsidRPr="003B0D87">
        <w:rPr>
          <w:rFonts w:eastAsia="Tahoma"/>
          <w:color w:val="000000"/>
        </w:rPr>
        <w:t>Тематическое планирование 8 класс</w:t>
      </w: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59"/>
        <w:gridCol w:w="1259"/>
      </w:tblGrid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№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Тема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Кол-во часов</w:t>
            </w:r>
          </w:p>
        </w:tc>
      </w:tr>
      <w:tr w:rsidR="00E76790" w:rsidRPr="003B0D87" w:rsidTr="003B0D87">
        <w:tc>
          <w:tcPr>
            <w:tcW w:w="8912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>Баскетбол</w:t>
            </w:r>
          </w:p>
        </w:tc>
        <w:tc>
          <w:tcPr>
            <w:tcW w:w="1259" w:type="dxa"/>
            <w:vAlign w:val="center"/>
          </w:tcPr>
          <w:p w:rsidR="00E76790" w:rsidRPr="003B0D87" w:rsidRDefault="00FB14EB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10171" w:type="dxa"/>
            <w:gridSpan w:val="4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rPr>
                <w:i/>
              </w:rPr>
              <w:lastRenderedPageBreak/>
              <w:t>Технические действия: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</w:p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Стойки и перемещения </w:t>
            </w:r>
          </w:p>
        </w:tc>
        <w:tc>
          <w:tcPr>
            <w:tcW w:w="4659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Остановки баскетболиста</w:t>
            </w:r>
          </w:p>
        </w:tc>
        <w:tc>
          <w:tcPr>
            <w:tcW w:w="4659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</w:p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Передачи мяча</w:t>
            </w:r>
          </w:p>
        </w:tc>
        <w:tc>
          <w:tcPr>
            <w:tcW w:w="4659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</w:p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Ловля мяча </w:t>
            </w:r>
          </w:p>
        </w:tc>
        <w:tc>
          <w:tcPr>
            <w:tcW w:w="4659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</w:p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Ведение мяча 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Броски в кольцо 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10171" w:type="dxa"/>
            <w:gridSpan w:val="4"/>
            <w:vAlign w:val="center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  <w:r w:rsidRPr="003B0D87">
              <w:rPr>
                <w:i/>
              </w:rPr>
              <w:t>Тактические действия: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</w:p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7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Игра в защите</w:t>
            </w:r>
          </w:p>
        </w:tc>
        <w:tc>
          <w:tcPr>
            <w:tcW w:w="4659" w:type="dxa"/>
          </w:tcPr>
          <w:p w:rsidR="00E76790" w:rsidRPr="003B0D87" w:rsidRDefault="00277CB4" w:rsidP="003B0D87">
            <w:pPr>
              <w:jc w:val="both"/>
            </w:pPr>
            <w:r w:rsidRPr="003B0D87">
              <w:t>Выры</w:t>
            </w:r>
            <w:r w:rsidR="00E76790" w:rsidRPr="003B0D87">
              <w:t>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rPr>
          <w:trHeight w:val="78"/>
        </w:trPr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8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Игра в нападении 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jc w:val="both"/>
            </w:pPr>
            <w:r w:rsidRPr="003B0D87">
              <w:t>Комбинация из освоенных элементов: ловля, передача, ведение, бросок.</w:t>
            </w:r>
          </w:p>
          <w:p w:rsidR="00E76790" w:rsidRPr="003B0D87" w:rsidRDefault="00E76790" w:rsidP="003B0D87">
            <w:pPr>
              <w:jc w:val="both"/>
            </w:pPr>
            <w:r w:rsidRPr="003B0D87">
              <w:t xml:space="preserve">Тактика свободного нападения. </w:t>
            </w:r>
          </w:p>
          <w:p w:rsidR="00E76790" w:rsidRPr="003B0D87" w:rsidRDefault="00E76790" w:rsidP="003B0D87">
            <w:pPr>
              <w:jc w:val="both"/>
            </w:pPr>
            <w:r w:rsidRPr="003B0D87">
              <w:t xml:space="preserve">Позиционное нападение в игровых взаимодействиях 2:2, 3:3, 4:4, 5:5 на одну корзину. </w:t>
            </w:r>
          </w:p>
          <w:p w:rsidR="00E76790" w:rsidRPr="003B0D87" w:rsidRDefault="00E76790" w:rsidP="003B0D87">
            <w:pPr>
              <w:jc w:val="both"/>
            </w:pPr>
            <w:r w:rsidRPr="003B0D87">
              <w:t>Нападение быстрым прорывом(3:2).</w:t>
            </w:r>
          </w:p>
          <w:p w:rsidR="00E76790" w:rsidRPr="003B0D87" w:rsidRDefault="00E76790" w:rsidP="003B0D87">
            <w:pPr>
              <w:jc w:val="both"/>
            </w:pPr>
            <w:r w:rsidRPr="003B0D87">
              <w:t>Взаимодействие двух игроков в нападение и защите через «заслон».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9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Tahoma"/>
                <w:color w:val="000000"/>
              </w:rPr>
            </w:pPr>
          </w:p>
          <w:p w:rsidR="00E76790" w:rsidRPr="003B0D87" w:rsidRDefault="00E76790" w:rsidP="003B0D87">
            <w:pPr>
              <w:tabs>
                <w:tab w:val="left" w:pos="426"/>
                <w:tab w:val="center" w:pos="4677"/>
                <w:tab w:val="right" w:pos="9355"/>
              </w:tabs>
              <w:rPr>
                <w:rFonts w:eastAsia="Tahoma"/>
                <w:color w:val="000000"/>
              </w:rPr>
            </w:pPr>
            <w:r w:rsidRPr="003B0D87">
              <w:rPr>
                <w:rFonts w:eastAsia="Tahoma"/>
                <w:color w:val="000000"/>
              </w:rPr>
              <w:t>Диагностирование и тестирование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jc w:val="both"/>
            </w:pPr>
            <w:r w:rsidRPr="003B0D87">
              <w:t>Тестирование уровня развития двигательных спосо</w:t>
            </w:r>
            <w:r w:rsidR="00D541A8" w:rsidRPr="003B0D87">
              <w:t>бностей, уровня сформированных</w:t>
            </w:r>
            <w:r w:rsidRPr="003B0D87">
              <w:t xml:space="preserve"> технических умений и навыков. 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10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Участие в соревнованиях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Игра по правилам мин</w:t>
            </w:r>
            <w:proofErr w:type="gramStart"/>
            <w:r w:rsidRPr="003B0D87">
              <w:t>и-</w:t>
            </w:r>
            <w:proofErr w:type="gramEnd"/>
            <w:r w:rsidRPr="003B0D87">
              <w:t xml:space="preserve"> баскетбола.</w:t>
            </w:r>
          </w:p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 xml:space="preserve">Участие в соревнованиях. </w:t>
            </w:r>
          </w:p>
        </w:tc>
        <w:tc>
          <w:tcPr>
            <w:tcW w:w="1259" w:type="dxa"/>
          </w:tcPr>
          <w:p w:rsidR="00E76790" w:rsidRPr="003B0D87" w:rsidRDefault="00FB14EB" w:rsidP="003B0D87">
            <w:pPr>
              <w:tabs>
                <w:tab w:val="left" w:pos="426"/>
              </w:tabs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912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 xml:space="preserve">Волейбол </w:t>
            </w:r>
          </w:p>
        </w:tc>
        <w:tc>
          <w:tcPr>
            <w:tcW w:w="1259" w:type="dxa"/>
            <w:vAlign w:val="center"/>
          </w:tcPr>
          <w:p w:rsidR="00E76790" w:rsidRPr="003B0D87" w:rsidRDefault="00FB14EB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Совершенствование техники верхней, нижней передачи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jc w:val="both"/>
            </w:pPr>
            <w:r w:rsidRPr="003B0D87">
              <w:t xml:space="preserve">Передача мяча </w:t>
            </w:r>
            <w:proofErr w:type="gramStart"/>
            <w:r w:rsidRPr="003B0D87">
              <w:t>у</w:t>
            </w:r>
            <w:proofErr w:type="gramEnd"/>
            <w:r w:rsidRPr="003B0D87">
              <w:t xml:space="preserve">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Прямой нападающий удар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Прямой нападающий удар после подбрасывания мяча партнером.</w:t>
            </w:r>
          </w:p>
        </w:tc>
        <w:tc>
          <w:tcPr>
            <w:tcW w:w="1259" w:type="dxa"/>
          </w:tcPr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Совершенствование верхней прямой подачи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Верхняя прямая подача в заданную зону площадки.</w:t>
            </w:r>
          </w:p>
        </w:tc>
        <w:tc>
          <w:tcPr>
            <w:tcW w:w="1259" w:type="dxa"/>
          </w:tcPr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 xml:space="preserve">Совершенствование приема </w:t>
            </w:r>
            <w:r w:rsidRPr="003B0D87">
              <w:lastRenderedPageBreak/>
              <w:t>мяча с подачи и в защите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lastRenderedPageBreak/>
              <w:t xml:space="preserve">Приема мяча с подачи. Комбинации из </w:t>
            </w:r>
            <w:r w:rsidRPr="003B0D87">
              <w:lastRenderedPageBreak/>
              <w:t>освоенных элементов: прием, передача, блокирование.</w:t>
            </w:r>
          </w:p>
        </w:tc>
        <w:tc>
          <w:tcPr>
            <w:tcW w:w="1259" w:type="dxa"/>
          </w:tcPr>
          <w:p w:rsidR="00E76790" w:rsidRPr="003B0D87" w:rsidRDefault="00FB14EB" w:rsidP="003B0D87">
            <w:pPr>
              <w:contextualSpacing/>
              <w:jc w:val="center"/>
            </w:pPr>
            <w:r w:rsidRPr="003B0D87">
              <w:lastRenderedPageBreak/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lastRenderedPageBreak/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Двусторонняя учебная игра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  <w:r w:rsidRPr="003B0D87"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Одиночное блокирование</w:t>
            </w:r>
          </w:p>
        </w:tc>
        <w:tc>
          <w:tcPr>
            <w:tcW w:w="4659" w:type="dxa"/>
            <w:vMerge w:val="restart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7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Страховка при блокировании</w:t>
            </w:r>
          </w:p>
        </w:tc>
        <w:tc>
          <w:tcPr>
            <w:tcW w:w="4659" w:type="dxa"/>
            <w:vMerge/>
          </w:tcPr>
          <w:p w:rsidR="00E76790" w:rsidRPr="003B0D87" w:rsidRDefault="00E76790" w:rsidP="003B0D87">
            <w:pPr>
              <w:contextualSpacing/>
              <w:jc w:val="both"/>
            </w:pPr>
          </w:p>
        </w:tc>
        <w:tc>
          <w:tcPr>
            <w:tcW w:w="1259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912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Футбол</w:t>
            </w:r>
          </w:p>
        </w:tc>
        <w:tc>
          <w:tcPr>
            <w:tcW w:w="1259" w:type="dxa"/>
            <w:vAlign w:val="center"/>
          </w:tcPr>
          <w:p w:rsidR="00E76790" w:rsidRPr="003B0D87" w:rsidRDefault="00FB14EB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10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jc w:val="both"/>
            </w:pPr>
          </w:p>
          <w:p w:rsidR="00E76790" w:rsidRPr="003B0D87" w:rsidRDefault="00E76790" w:rsidP="003B0D87">
            <w:pPr>
              <w:contextualSpacing/>
              <w:jc w:val="both"/>
            </w:pPr>
          </w:p>
          <w:p w:rsidR="00E76790" w:rsidRPr="003B0D87" w:rsidRDefault="00E76790" w:rsidP="003B0D87">
            <w:pPr>
              <w:contextualSpacing/>
              <w:jc w:val="both"/>
            </w:pPr>
          </w:p>
          <w:p w:rsidR="00E76790" w:rsidRPr="003B0D87" w:rsidRDefault="00E76790" w:rsidP="003B0D87">
            <w:pPr>
              <w:contextualSpacing/>
              <w:jc w:val="both"/>
            </w:pPr>
          </w:p>
          <w:p w:rsidR="00E76790" w:rsidRPr="003B0D87" w:rsidRDefault="00E76790" w:rsidP="003B0D87">
            <w:pPr>
              <w:contextualSpacing/>
              <w:jc w:val="both"/>
            </w:pPr>
          </w:p>
          <w:p w:rsidR="00E76790" w:rsidRPr="003B0D87" w:rsidRDefault="00E76790" w:rsidP="003B0D87">
            <w:pPr>
              <w:contextualSpacing/>
              <w:jc w:val="both"/>
            </w:pPr>
            <w:r w:rsidRPr="003B0D87">
              <w:t xml:space="preserve">Удар по мячу 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jc w:val="both"/>
            </w:pPr>
            <w:r w:rsidRPr="003B0D87">
              <w:t xml:space="preserve">Удары по неподвижному и катящемуся мячу. </w:t>
            </w:r>
          </w:p>
          <w:p w:rsidR="00E76790" w:rsidRPr="003B0D87" w:rsidRDefault="00E76790" w:rsidP="003B0D87">
            <w:pPr>
              <w:jc w:val="both"/>
            </w:pPr>
            <w:r w:rsidRPr="003B0D87">
              <w:t>Остановка катящегося, летящего мяча.</w:t>
            </w:r>
          </w:p>
          <w:p w:rsidR="00E76790" w:rsidRPr="003B0D87" w:rsidRDefault="00E76790" w:rsidP="003B0D87">
            <w:pPr>
              <w:jc w:val="both"/>
            </w:pPr>
            <w:r w:rsidRPr="003B0D87">
              <w:t xml:space="preserve">Удар головой (по летящему мячу). </w:t>
            </w:r>
          </w:p>
          <w:p w:rsidR="00E76790" w:rsidRPr="003B0D87" w:rsidRDefault="00E76790" w:rsidP="003B0D87">
            <w:pPr>
              <w:jc w:val="both"/>
            </w:pPr>
            <w:r w:rsidRPr="003B0D87">
              <w:t>Удар по летящему мячу внутренней стороной стопы и средней частью подъёма.</w:t>
            </w:r>
          </w:p>
          <w:p w:rsidR="00E76790" w:rsidRPr="003B0D87" w:rsidRDefault="00E76790" w:rsidP="003B0D87">
            <w:pPr>
              <w:contextualSpacing/>
              <w:jc w:val="both"/>
            </w:pPr>
            <w:r w:rsidRPr="003B0D87">
              <w:t xml:space="preserve">Удары по воротам указанными способами на точность (меткость) попадания мячом в цель. Удары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3B0D87">
                <w:t>1,5 метра</w:t>
              </w:r>
            </w:smartTag>
            <w:r w:rsidRPr="003B0D87"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3B0D87">
                <w:t>8 метров</w:t>
              </w:r>
            </w:smartTag>
            <w:r w:rsidRPr="003B0D87">
              <w:t xml:space="preserve">)  мишень внутренней стороной стопы и средней частью подъёма. Удар  ногой  с  разбега  по  неподвижному  и  катящемуся  мячу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3B0D87">
                <w:t>2 метра</w:t>
              </w:r>
            </w:smartTag>
            <w:r w:rsidRPr="003B0D87"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B0D87">
                <w:t>6 метров</w:t>
              </w:r>
            </w:smartTag>
            <w:r w:rsidRPr="003B0D87">
              <w:t>) мишень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 xml:space="preserve">Ведение  мяча  между  предметами  и  с  обводкой  предметов.  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jc w:val="both"/>
            </w:pPr>
            <w:r w:rsidRPr="003B0D87"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</w:t>
            </w:r>
            <w:proofErr w:type="gramStart"/>
            <w:r w:rsidRPr="003B0D87">
              <w:t>.</w:t>
            </w:r>
            <w:proofErr w:type="gramEnd"/>
            <w:r w:rsidRPr="003B0D87">
              <w:t xml:space="preserve"> </w:t>
            </w:r>
            <w:proofErr w:type="gramStart"/>
            <w:r w:rsidRPr="003B0D87">
              <w:t>в</w:t>
            </w:r>
            <w:proofErr w:type="gramEnd"/>
            <w:r w:rsidRPr="003B0D87">
              <w:t>едущей и не ведущей ногой. Ложные движения.</w:t>
            </w:r>
          </w:p>
        </w:tc>
        <w:tc>
          <w:tcPr>
            <w:tcW w:w="1259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FB14EB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Игра  в  футбол  по  упрощённым  правилам  (мини-футбол)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jc w:val="both"/>
            </w:pPr>
            <w:r w:rsidRPr="003B0D87">
              <w:t>Игра по упрощенным правилам на площадках разных размеров. Игра по правилам.</w:t>
            </w:r>
          </w:p>
        </w:tc>
        <w:tc>
          <w:tcPr>
            <w:tcW w:w="1259" w:type="dxa"/>
          </w:tcPr>
          <w:p w:rsidR="00E76790" w:rsidRPr="003B0D87" w:rsidRDefault="00FB14EB" w:rsidP="003B0D87">
            <w:pPr>
              <w:contextualSpacing/>
              <w:jc w:val="center"/>
            </w:pPr>
            <w:r w:rsidRPr="003B0D87">
              <w:t>6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rPr>
                <w:b/>
              </w:rPr>
              <w:t>Физическая подготовка в процессе занятий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1259" w:type="dxa"/>
          </w:tcPr>
          <w:p w:rsidR="00E76790" w:rsidRPr="003B0D87" w:rsidRDefault="00E76790" w:rsidP="003B0D87">
            <w:pPr>
              <w:contextualSpacing/>
              <w:jc w:val="center"/>
            </w:pP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  <w:r w:rsidRPr="003B0D87">
              <w:rPr>
                <w:b/>
              </w:rPr>
              <w:t>Итого</w:t>
            </w:r>
          </w:p>
        </w:tc>
        <w:tc>
          <w:tcPr>
            <w:tcW w:w="4659" w:type="dxa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E76790" w:rsidRPr="003B0D87" w:rsidRDefault="00FB14EB" w:rsidP="003B0D87">
            <w:pPr>
              <w:contextualSpacing/>
              <w:jc w:val="center"/>
              <w:rPr>
                <w:b/>
              </w:rPr>
            </w:pPr>
            <w:r w:rsidRPr="003B0D87">
              <w:rPr>
                <w:b/>
              </w:rPr>
              <w:t>34</w:t>
            </w:r>
          </w:p>
        </w:tc>
      </w:tr>
    </w:tbl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color w:val="000000"/>
        </w:rPr>
      </w:pPr>
      <w:r w:rsidRPr="003B0D87">
        <w:rPr>
          <w:rFonts w:eastAsia="Tahoma"/>
          <w:b/>
          <w:color w:val="000000"/>
        </w:rPr>
        <w:t xml:space="preserve">4.5 </w:t>
      </w:r>
      <w:r w:rsidRPr="003B0D87">
        <w:rPr>
          <w:rFonts w:eastAsia="Tahoma"/>
          <w:color w:val="000000"/>
        </w:rPr>
        <w:t>Тематическое планирование 9 класс</w:t>
      </w:r>
    </w:p>
    <w:p w:rsidR="00E76790" w:rsidRPr="003B0D87" w:rsidRDefault="00E76790" w:rsidP="003B0D87">
      <w:pPr>
        <w:ind w:left="720"/>
        <w:contextualSpacing/>
        <w:jc w:val="both"/>
        <w:rPr>
          <w:rFonts w:eastAsia="Tahoma"/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658"/>
        <w:gridCol w:w="1260"/>
      </w:tblGrid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№</w:t>
            </w:r>
          </w:p>
        </w:tc>
        <w:tc>
          <w:tcPr>
            <w:tcW w:w="3402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Тема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Кол-во часов</w:t>
            </w:r>
          </w:p>
        </w:tc>
      </w:tr>
      <w:tr w:rsidR="00E76790" w:rsidRPr="003B0D87" w:rsidTr="003B0D87">
        <w:tc>
          <w:tcPr>
            <w:tcW w:w="8911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>Баскетбол</w:t>
            </w:r>
          </w:p>
        </w:tc>
        <w:tc>
          <w:tcPr>
            <w:tcW w:w="1260" w:type="dxa"/>
            <w:vAlign w:val="center"/>
          </w:tcPr>
          <w:p w:rsidR="00E76790" w:rsidRPr="003B0D87" w:rsidRDefault="009F38D4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10171" w:type="dxa"/>
            <w:gridSpan w:val="4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rPr>
                <w:i/>
              </w:rPr>
              <w:t xml:space="preserve">Технические действия:                                                                                                    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Стойки и перемещения </w:t>
            </w:r>
          </w:p>
        </w:tc>
        <w:tc>
          <w:tcPr>
            <w:tcW w:w="4658" w:type="dxa"/>
            <w:vMerge w:val="restart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 xml:space="preserve"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</w:t>
            </w:r>
            <w:r w:rsidRPr="003B0D87">
              <w:lastRenderedPageBreak/>
              <w:t>стойке, остановка, поворот, ускорение).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9F38D4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</w:p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Остановки баскетболиста </w:t>
            </w:r>
          </w:p>
        </w:tc>
        <w:tc>
          <w:tcPr>
            <w:tcW w:w="4658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60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9F38D4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</w:p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Передача и ловля мяча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9F38D4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Ведение мяча 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Ведение мяча в низкой</w:t>
            </w:r>
            <w:proofErr w:type="gramStart"/>
            <w:r w:rsidRPr="003B0D87">
              <w:t xml:space="preserve"> ,</w:t>
            </w:r>
            <w:proofErr w:type="gramEnd"/>
            <w:r w:rsidRPr="003B0D87">
              <w:t xml:space="preserve"> средней и высокой стойке на месте, в движении по прямой, с изменением направления движения и скорости. Ведение без сопротивления</w:t>
            </w:r>
            <w:r w:rsidR="00732D23" w:rsidRPr="003B0D87">
              <w:t xml:space="preserve"> </w:t>
            </w:r>
            <w:proofErr w:type="gramStart"/>
            <w:r w:rsidR="00732D23" w:rsidRPr="003B0D87">
              <w:t>активным</w:t>
            </w:r>
            <w:proofErr w:type="gramEnd"/>
            <w:r w:rsidRPr="003B0D87">
              <w:t>, с пассивным и защитника ведущей и не ведущей рукой.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9F38D4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Броски в кольцо 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9F38D4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10171" w:type="dxa"/>
            <w:gridSpan w:val="4"/>
            <w:vAlign w:val="center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  <w:r w:rsidRPr="003B0D87">
              <w:rPr>
                <w:i/>
              </w:rPr>
              <w:t xml:space="preserve">Тактические действия: 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</w:p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7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Игра в защите </w:t>
            </w:r>
          </w:p>
        </w:tc>
        <w:tc>
          <w:tcPr>
            <w:tcW w:w="4658" w:type="dxa"/>
            <w:vMerge w:val="restart"/>
          </w:tcPr>
          <w:p w:rsidR="00E76790" w:rsidRPr="003B0D87" w:rsidRDefault="00E76790" w:rsidP="003B0D87">
            <w:pPr>
              <w:jc w:val="both"/>
            </w:pPr>
            <w:r w:rsidRPr="003B0D87">
              <w:t>Выравнивание и выбивание мяча.</w:t>
            </w:r>
          </w:p>
          <w:p w:rsidR="00E76790" w:rsidRPr="003B0D87" w:rsidRDefault="00E76790" w:rsidP="003B0D87">
            <w:pPr>
              <w:jc w:val="both"/>
            </w:pPr>
            <w:r w:rsidRPr="003B0D87"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:rsidR="00E76790" w:rsidRPr="003B0D87" w:rsidRDefault="00E76790" w:rsidP="003B0D87">
            <w:pPr>
              <w:jc w:val="both"/>
            </w:pPr>
            <w:r w:rsidRPr="003B0D87"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9F38D4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8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Игра в нападении </w:t>
            </w:r>
          </w:p>
        </w:tc>
        <w:tc>
          <w:tcPr>
            <w:tcW w:w="4658" w:type="dxa"/>
            <w:vMerge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</w:p>
        </w:tc>
        <w:tc>
          <w:tcPr>
            <w:tcW w:w="1260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9F38D4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9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</w:p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Диагностирование и тестирование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both"/>
            </w:pPr>
            <w:r w:rsidRPr="003B0D87">
              <w:t>Тестирование уровня развития двигательных способ</w:t>
            </w:r>
            <w:r w:rsidR="005E46F6" w:rsidRPr="003B0D87">
              <w:t xml:space="preserve">ностей, уровня сформированных </w:t>
            </w:r>
            <w:r w:rsidRPr="003B0D87">
              <w:t>технических умений и навыков.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tabs>
                <w:tab w:val="left" w:pos="426"/>
              </w:tabs>
              <w:jc w:val="center"/>
            </w:pPr>
          </w:p>
          <w:p w:rsidR="00E76790" w:rsidRPr="003B0D87" w:rsidRDefault="009F38D4" w:rsidP="003B0D87">
            <w:pPr>
              <w:tabs>
                <w:tab w:val="left" w:pos="426"/>
              </w:tabs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10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>Двухсторонняя игра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jc w:val="both"/>
            </w:pPr>
            <w:r w:rsidRPr="003B0D87">
              <w:t>Игра по правилам баскетбола.</w:t>
            </w:r>
          </w:p>
        </w:tc>
        <w:tc>
          <w:tcPr>
            <w:tcW w:w="1260" w:type="dxa"/>
          </w:tcPr>
          <w:p w:rsidR="00E76790" w:rsidRPr="003B0D87" w:rsidRDefault="005E46F6" w:rsidP="003B0D87">
            <w:pPr>
              <w:tabs>
                <w:tab w:val="left" w:pos="426"/>
              </w:tabs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tabs>
                <w:tab w:val="left" w:pos="426"/>
              </w:tabs>
            </w:pPr>
            <w:r w:rsidRPr="003B0D87">
              <w:t xml:space="preserve">Судейство и организация соревнований 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Игра по правилам с привлечением учащихся к судейству.</w:t>
            </w:r>
          </w:p>
        </w:tc>
        <w:tc>
          <w:tcPr>
            <w:tcW w:w="1260" w:type="dxa"/>
          </w:tcPr>
          <w:p w:rsidR="00E76790" w:rsidRPr="003B0D87" w:rsidRDefault="005E46F6" w:rsidP="003B0D87">
            <w:pPr>
              <w:tabs>
                <w:tab w:val="left" w:pos="426"/>
              </w:tabs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911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Calibri"/>
                <w:b/>
                <w:lang w:eastAsia="ar-SA"/>
              </w:rPr>
              <w:t xml:space="preserve">Волейбол </w:t>
            </w:r>
          </w:p>
        </w:tc>
        <w:tc>
          <w:tcPr>
            <w:tcW w:w="1260" w:type="dxa"/>
            <w:vAlign w:val="center"/>
          </w:tcPr>
          <w:p w:rsidR="00E76790" w:rsidRPr="003B0D87" w:rsidRDefault="009F38D4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spacing w:val="10"/>
              </w:rPr>
            </w:pPr>
            <w:r w:rsidRPr="003B0D87">
              <w:rPr>
                <w:spacing w:val="10"/>
              </w:rPr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Верхняя передача двумя руками в прыжке</w:t>
            </w:r>
          </w:p>
        </w:tc>
        <w:tc>
          <w:tcPr>
            <w:tcW w:w="4658" w:type="dxa"/>
            <w:vMerge w:val="restart"/>
          </w:tcPr>
          <w:p w:rsidR="00E76790" w:rsidRPr="003B0D87" w:rsidRDefault="00E76790" w:rsidP="003B0D87">
            <w:pPr>
              <w:jc w:val="both"/>
            </w:pPr>
            <w:r w:rsidRPr="003B0D87">
              <w:t xml:space="preserve">Передача мяча </w:t>
            </w:r>
            <w:proofErr w:type="gramStart"/>
            <w:r w:rsidRPr="003B0D87">
              <w:t>у</w:t>
            </w:r>
            <w:proofErr w:type="gramEnd"/>
            <w:r w:rsidRPr="003B0D87">
              <w:t xml:space="preserve"> сетке и в прыжке через сетку. Передача мяча сверху, стоя спиной к цели. </w:t>
            </w: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Передача двумя руками назад</w:t>
            </w:r>
          </w:p>
        </w:tc>
        <w:tc>
          <w:tcPr>
            <w:tcW w:w="4658" w:type="dxa"/>
            <w:vMerge/>
          </w:tcPr>
          <w:p w:rsidR="00E76790" w:rsidRPr="003B0D87" w:rsidRDefault="00E76790" w:rsidP="003B0D87">
            <w:pPr>
              <w:contextualSpacing/>
              <w:jc w:val="both"/>
            </w:pP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  <w:r w:rsidRPr="003B0D87"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Прямой нападающий удар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jc w:val="both"/>
            </w:pPr>
            <w:r w:rsidRPr="003B0D87">
              <w:t>Прямой нападающий удар после подбрасывания мяча партнером.</w:t>
            </w:r>
          </w:p>
          <w:p w:rsidR="00E76790" w:rsidRPr="003B0D87" w:rsidRDefault="00E76790" w:rsidP="003B0D87">
            <w:pPr>
              <w:jc w:val="both"/>
            </w:pPr>
            <w:r w:rsidRPr="003B0D87">
              <w:t>Прямой нападающий удар при встречных передачах.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Совершенствование приема мяча с подачи и в защите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jc w:val="both"/>
            </w:pPr>
            <w:r w:rsidRPr="003B0D87">
              <w:t>Комбинации из освоенных элементов: прием, передача, блокирование.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9F38D4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Одиночное блокирование и страховка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Одиночное блокирование и страховка</w:t>
            </w: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Двусторонняя учебная игра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9F38D4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7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</w:p>
          <w:p w:rsidR="00E76790" w:rsidRPr="003B0D87" w:rsidRDefault="00E76790" w:rsidP="003B0D87">
            <w:pPr>
              <w:contextualSpacing/>
            </w:pPr>
            <w:r w:rsidRPr="003B0D87">
              <w:t>Командные тактические действия в нападении и защите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 xml:space="preserve"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 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9F38D4" w:rsidP="003B0D87">
            <w:pPr>
              <w:contextualSpacing/>
              <w:jc w:val="center"/>
            </w:pPr>
            <w:r w:rsidRPr="003B0D87">
              <w:t>2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lastRenderedPageBreak/>
              <w:t>8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rPr>
                <w:bCs/>
              </w:rPr>
              <w:t>Судейская практика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Игра по правилам с привлечением у</w:t>
            </w:r>
            <w:r w:rsidR="00482B45" w:rsidRPr="003B0D87">
              <w:t>чащихся к судейству. Жесты судьи</w:t>
            </w:r>
            <w:r w:rsidRPr="003B0D87">
              <w:t>.</w:t>
            </w: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9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t>Соревнования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911" w:type="dxa"/>
            <w:gridSpan w:val="3"/>
            <w:vAlign w:val="center"/>
          </w:tcPr>
          <w:p w:rsidR="00E76790" w:rsidRPr="003B0D87" w:rsidRDefault="00E76790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Футбол</w:t>
            </w:r>
          </w:p>
        </w:tc>
        <w:tc>
          <w:tcPr>
            <w:tcW w:w="1260" w:type="dxa"/>
            <w:vAlign w:val="center"/>
          </w:tcPr>
          <w:p w:rsidR="00E76790" w:rsidRPr="003B0D87" w:rsidRDefault="009F38D4" w:rsidP="003B0D87">
            <w:pPr>
              <w:contextualSpacing/>
              <w:jc w:val="center"/>
              <w:rPr>
                <w:rFonts w:eastAsia="Tahoma"/>
                <w:b/>
                <w:color w:val="000000"/>
              </w:rPr>
            </w:pPr>
            <w:r w:rsidRPr="003B0D87">
              <w:rPr>
                <w:rFonts w:eastAsia="Tahoma"/>
                <w:b/>
                <w:color w:val="000000"/>
              </w:rPr>
              <w:t>10</w:t>
            </w:r>
          </w:p>
        </w:tc>
      </w:tr>
      <w:tr w:rsidR="00E76790" w:rsidRPr="003B0D87" w:rsidTr="003B0D87">
        <w:tc>
          <w:tcPr>
            <w:tcW w:w="10171" w:type="dxa"/>
            <w:gridSpan w:val="4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rPr>
                <w:bCs/>
                <w:i/>
              </w:rPr>
              <w:t>Техника игры: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1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bCs/>
              </w:rPr>
            </w:pPr>
          </w:p>
          <w:p w:rsidR="00E76790" w:rsidRPr="003B0D87" w:rsidRDefault="00E76790" w:rsidP="003B0D87">
            <w:pPr>
              <w:contextualSpacing/>
              <w:rPr>
                <w:bCs/>
              </w:rPr>
            </w:pPr>
          </w:p>
          <w:p w:rsidR="00E76790" w:rsidRPr="003B0D87" w:rsidRDefault="00E76790" w:rsidP="003B0D87">
            <w:pPr>
              <w:contextualSpacing/>
              <w:rPr>
                <w:bCs/>
              </w:rPr>
            </w:pPr>
            <w:r w:rsidRPr="003B0D87">
              <w:rPr>
                <w:bCs/>
              </w:rPr>
              <w:t>Удары по мячу, остановка мяча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2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bCs/>
              </w:rPr>
            </w:pPr>
          </w:p>
          <w:p w:rsidR="00E76790" w:rsidRPr="003B0D87" w:rsidRDefault="00E76790" w:rsidP="003B0D87">
            <w:pPr>
              <w:contextualSpacing/>
              <w:rPr>
                <w:bCs/>
              </w:rPr>
            </w:pPr>
          </w:p>
          <w:p w:rsidR="00E76790" w:rsidRPr="003B0D87" w:rsidRDefault="00E76790" w:rsidP="003B0D87">
            <w:pPr>
              <w:contextualSpacing/>
              <w:rPr>
                <w:bCs/>
              </w:rPr>
            </w:pPr>
          </w:p>
          <w:p w:rsidR="00E76790" w:rsidRPr="003B0D87" w:rsidRDefault="00E76790" w:rsidP="003B0D87">
            <w:pPr>
              <w:contextualSpacing/>
              <w:rPr>
                <w:bCs/>
              </w:rPr>
            </w:pPr>
            <w:r w:rsidRPr="003B0D87">
              <w:rPr>
                <w:bCs/>
              </w:rPr>
              <w:t>Ведение мяча, ложные движения (финты)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jc w:val="both"/>
            </w:pPr>
            <w:r w:rsidRPr="003B0D87"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</w:t>
            </w:r>
            <w:proofErr w:type="gramStart"/>
            <w:r w:rsidRPr="003B0D87">
              <w:t>.</w:t>
            </w:r>
            <w:proofErr w:type="gramEnd"/>
            <w:r w:rsidRPr="003B0D87">
              <w:t xml:space="preserve"> </w:t>
            </w:r>
            <w:proofErr w:type="gramStart"/>
            <w:r w:rsidRPr="003B0D87">
              <w:t>в</w:t>
            </w:r>
            <w:proofErr w:type="gramEnd"/>
            <w:r w:rsidRPr="003B0D87">
              <w:t>едущей и не ведущей ногой. Ложные движения.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3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bCs/>
              </w:rPr>
            </w:pPr>
            <w:r w:rsidRPr="003B0D87">
              <w:rPr>
                <w:bCs/>
              </w:rPr>
              <w:t>Отбор мяча, перехват мяча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jc w:val="both"/>
            </w:pPr>
            <w:r w:rsidRPr="003B0D87">
              <w:t>Перехват, выбивание мяча.</w:t>
            </w:r>
          </w:p>
          <w:p w:rsidR="00E76790" w:rsidRPr="003B0D87" w:rsidRDefault="00E76790" w:rsidP="003B0D87">
            <w:pPr>
              <w:jc w:val="both"/>
            </w:pPr>
            <w:r w:rsidRPr="003B0D87">
              <w:t>Удар (пас), прием мяча, остановка.</w:t>
            </w: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4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bCs/>
              </w:rPr>
            </w:pPr>
            <w:r w:rsidRPr="003B0D87">
              <w:rPr>
                <w:bCs/>
              </w:rPr>
              <w:t>Вбрасывание мяча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jc w:val="both"/>
            </w:pPr>
            <w:r w:rsidRPr="003B0D87">
              <w:t>Вбрасывание мяча из-за боковой линии с места и с шагом.</w:t>
            </w: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5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bCs/>
              </w:rPr>
            </w:pPr>
            <w:r w:rsidRPr="003B0D87">
              <w:rPr>
                <w:bCs/>
              </w:rPr>
              <w:t>Техника игры вратаря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Игра вратаря</w:t>
            </w: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10171" w:type="dxa"/>
            <w:gridSpan w:val="4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rPr>
                <w:bCs/>
                <w:i/>
              </w:rPr>
              <w:t>Тактика игры: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6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bCs/>
              </w:rPr>
            </w:pPr>
          </w:p>
          <w:p w:rsidR="00E76790" w:rsidRPr="003B0D87" w:rsidRDefault="00E76790" w:rsidP="003B0D87">
            <w:pPr>
              <w:contextualSpacing/>
              <w:rPr>
                <w:bCs/>
              </w:rPr>
            </w:pPr>
          </w:p>
          <w:p w:rsidR="00E76790" w:rsidRPr="003B0D87" w:rsidRDefault="00E76790" w:rsidP="003B0D87">
            <w:pPr>
              <w:contextualSpacing/>
              <w:rPr>
                <w:bCs/>
              </w:rPr>
            </w:pPr>
            <w:r w:rsidRPr="003B0D87">
              <w:rPr>
                <w:bCs/>
              </w:rPr>
              <w:t>Тактические действия, тактика вратаря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jc w:val="both"/>
            </w:pPr>
            <w:r w:rsidRPr="003B0D87"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260" w:type="dxa"/>
          </w:tcPr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E76790" w:rsidP="003B0D87">
            <w:pPr>
              <w:contextualSpacing/>
              <w:jc w:val="center"/>
            </w:pPr>
          </w:p>
          <w:p w:rsidR="00E76790" w:rsidRPr="003B0D87" w:rsidRDefault="009F38D4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7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rPr>
                <w:bCs/>
              </w:rPr>
            </w:pPr>
            <w:r w:rsidRPr="003B0D87">
              <w:rPr>
                <w:bCs/>
              </w:rPr>
              <w:t>Тактика игры в нападении и защите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jc w:val="both"/>
            </w:pPr>
            <w:r w:rsidRPr="003B0D87"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260" w:type="dxa"/>
          </w:tcPr>
          <w:p w:rsidR="00E76790" w:rsidRPr="003B0D87" w:rsidRDefault="00E77A4B" w:rsidP="003B0D87">
            <w:pPr>
              <w:contextualSpacing/>
              <w:jc w:val="center"/>
            </w:pPr>
            <w:r w:rsidRPr="003B0D87">
              <w:t>3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  <w:r w:rsidRPr="003B0D87">
              <w:t>8</w:t>
            </w: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rPr>
                <w:bCs/>
              </w:rPr>
              <w:t>Судейская практика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both"/>
            </w:pPr>
            <w:r w:rsidRPr="003B0D87">
              <w:t>Игра по правилам с привлечением учащихся к судейству.</w:t>
            </w:r>
          </w:p>
        </w:tc>
        <w:tc>
          <w:tcPr>
            <w:tcW w:w="1260" w:type="dxa"/>
          </w:tcPr>
          <w:p w:rsidR="00E76790" w:rsidRPr="003B0D87" w:rsidRDefault="00E77A4B" w:rsidP="003B0D87">
            <w:pPr>
              <w:contextualSpacing/>
              <w:jc w:val="center"/>
            </w:pPr>
            <w:r w:rsidRPr="003B0D87">
              <w:t>1</w:t>
            </w: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</w:pPr>
            <w:r w:rsidRPr="003B0D87">
              <w:rPr>
                <w:b/>
              </w:rPr>
              <w:t>Физическая подготовка в процессе занятий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1260" w:type="dxa"/>
          </w:tcPr>
          <w:p w:rsidR="00E76790" w:rsidRPr="003B0D87" w:rsidRDefault="00E76790" w:rsidP="003B0D87">
            <w:pPr>
              <w:contextualSpacing/>
              <w:jc w:val="center"/>
            </w:pPr>
          </w:p>
        </w:tc>
      </w:tr>
      <w:tr w:rsidR="00E76790" w:rsidRPr="003B0D87" w:rsidTr="003B0D87">
        <w:tc>
          <w:tcPr>
            <w:tcW w:w="851" w:type="dxa"/>
            <w:vAlign w:val="center"/>
          </w:tcPr>
          <w:p w:rsidR="00E76790" w:rsidRPr="003B0D87" w:rsidRDefault="00E76790" w:rsidP="003B0D87">
            <w:pPr>
              <w:contextualSpacing/>
              <w:jc w:val="center"/>
            </w:pPr>
          </w:p>
        </w:tc>
        <w:tc>
          <w:tcPr>
            <w:tcW w:w="3402" w:type="dxa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  <w:r w:rsidRPr="003B0D87">
              <w:rPr>
                <w:b/>
              </w:rPr>
              <w:t xml:space="preserve">Итого </w:t>
            </w:r>
          </w:p>
        </w:tc>
        <w:tc>
          <w:tcPr>
            <w:tcW w:w="4658" w:type="dxa"/>
          </w:tcPr>
          <w:p w:rsidR="00E76790" w:rsidRPr="003B0D87" w:rsidRDefault="00E76790" w:rsidP="003B0D8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76790" w:rsidRPr="003B0D87" w:rsidRDefault="009F38D4" w:rsidP="003B0D87">
            <w:pPr>
              <w:contextualSpacing/>
              <w:jc w:val="center"/>
              <w:rPr>
                <w:b/>
              </w:rPr>
            </w:pPr>
            <w:r w:rsidRPr="003B0D87">
              <w:rPr>
                <w:b/>
              </w:rPr>
              <w:t>34</w:t>
            </w:r>
          </w:p>
        </w:tc>
      </w:tr>
    </w:tbl>
    <w:p w:rsidR="004912A4" w:rsidRPr="003B0D87" w:rsidRDefault="004912A4" w:rsidP="003B0D87">
      <w:pPr>
        <w:jc w:val="both"/>
        <w:rPr>
          <w:b/>
        </w:rPr>
      </w:pPr>
      <w:bookmarkStart w:id="0" w:name="_GoBack"/>
      <w:bookmarkEnd w:id="0"/>
    </w:p>
    <w:sectPr w:rsidR="004912A4" w:rsidRPr="003B0D87" w:rsidSect="00A379D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7E" w:rsidRDefault="00451A7E" w:rsidP="005F7514">
      <w:r>
        <w:separator/>
      </w:r>
    </w:p>
  </w:endnote>
  <w:endnote w:type="continuationSeparator" w:id="0">
    <w:p w:rsidR="00451A7E" w:rsidRDefault="00451A7E" w:rsidP="005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7E" w:rsidRDefault="00451A7E" w:rsidP="005F7514">
      <w:r>
        <w:separator/>
      </w:r>
    </w:p>
  </w:footnote>
  <w:footnote w:type="continuationSeparator" w:id="0">
    <w:p w:rsidR="00451A7E" w:rsidRDefault="00451A7E" w:rsidP="005F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6C329F6"/>
    <w:multiLevelType w:val="hybridMultilevel"/>
    <w:tmpl w:val="0884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02AC"/>
    <w:multiLevelType w:val="multilevel"/>
    <w:tmpl w:val="71067C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F6C59"/>
    <w:multiLevelType w:val="multilevel"/>
    <w:tmpl w:val="D5DA89E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525040"/>
    <w:multiLevelType w:val="hybridMultilevel"/>
    <w:tmpl w:val="C1E4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00F00"/>
    <w:multiLevelType w:val="hybridMultilevel"/>
    <w:tmpl w:val="36E8E920"/>
    <w:lvl w:ilvl="0" w:tplc="BCCC7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6C7388"/>
    <w:multiLevelType w:val="multilevel"/>
    <w:tmpl w:val="DCC63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18665A"/>
    <w:multiLevelType w:val="multilevel"/>
    <w:tmpl w:val="9CFAA3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803FD"/>
    <w:multiLevelType w:val="hybridMultilevel"/>
    <w:tmpl w:val="E5103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ADB"/>
    <w:multiLevelType w:val="multilevel"/>
    <w:tmpl w:val="1EFAB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F58A1"/>
    <w:multiLevelType w:val="hybridMultilevel"/>
    <w:tmpl w:val="B942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85343"/>
    <w:multiLevelType w:val="hybridMultilevel"/>
    <w:tmpl w:val="FE5A5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A0A6C"/>
    <w:multiLevelType w:val="multilevel"/>
    <w:tmpl w:val="8B6C1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0E95B1F"/>
    <w:multiLevelType w:val="multilevel"/>
    <w:tmpl w:val="43742D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864DE0"/>
    <w:multiLevelType w:val="hybridMultilevel"/>
    <w:tmpl w:val="A112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28E4"/>
    <w:multiLevelType w:val="singleLevel"/>
    <w:tmpl w:val="EF180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77A3E35"/>
    <w:multiLevelType w:val="multilevel"/>
    <w:tmpl w:val="7CCE8D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B3353"/>
    <w:multiLevelType w:val="multilevel"/>
    <w:tmpl w:val="87D0CC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407C92"/>
    <w:multiLevelType w:val="hybridMultilevel"/>
    <w:tmpl w:val="9DB4681A"/>
    <w:lvl w:ilvl="0" w:tplc="097C5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C8672C"/>
    <w:multiLevelType w:val="multilevel"/>
    <w:tmpl w:val="93FA8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B66A1"/>
    <w:multiLevelType w:val="multilevel"/>
    <w:tmpl w:val="0DB2A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16"/>
  </w:num>
  <w:num w:numId="10">
    <w:abstractNumId w:val="20"/>
  </w:num>
  <w:num w:numId="11">
    <w:abstractNumId w:val="8"/>
  </w:num>
  <w:num w:numId="12">
    <w:abstractNumId w:val="28"/>
  </w:num>
  <w:num w:numId="13">
    <w:abstractNumId w:val="30"/>
  </w:num>
  <w:num w:numId="14">
    <w:abstractNumId w:val="26"/>
  </w:num>
  <w:num w:numId="15">
    <w:abstractNumId w:val="6"/>
  </w:num>
  <w:num w:numId="16">
    <w:abstractNumId w:val="24"/>
  </w:num>
  <w:num w:numId="17">
    <w:abstractNumId w:val="33"/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7"/>
  </w:num>
  <w:num w:numId="27">
    <w:abstractNumId w:val="27"/>
  </w:num>
  <w:num w:numId="28">
    <w:abstractNumId w:val="21"/>
  </w:num>
  <w:num w:numId="29">
    <w:abstractNumId w:val="12"/>
  </w:num>
  <w:num w:numId="30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6B"/>
    <w:rsid w:val="00012237"/>
    <w:rsid w:val="00012AAF"/>
    <w:rsid w:val="00021FE0"/>
    <w:rsid w:val="00040C2F"/>
    <w:rsid w:val="00051FD3"/>
    <w:rsid w:val="00057ACC"/>
    <w:rsid w:val="00063C31"/>
    <w:rsid w:val="00080557"/>
    <w:rsid w:val="00085173"/>
    <w:rsid w:val="000928C8"/>
    <w:rsid w:val="000B0A56"/>
    <w:rsid w:val="000B51C1"/>
    <w:rsid w:val="000C1EB6"/>
    <w:rsid w:val="000C2B24"/>
    <w:rsid w:val="000D4DC8"/>
    <w:rsid w:val="000E0964"/>
    <w:rsid w:val="000F3FE1"/>
    <w:rsid w:val="00102E96"/>
    <w:rsid w:val="001043F0"/>
    <w:rsid w:val="00107622"/>
    <w:rsid w:val="00134886"/>
    <w:rsid w:val="001553DF"/>
    <w:rsid w:val="0016790B"/>
    <w:rsid w:val="0017337A"/>
    <w:rsid w:val="0017497F"/>
    <w:rsid w:val="001A0A20"/>
    <w:rsid w:val="001D75FA"/>
    <w:rsid w:val="00200192"/>
    <w:rsid w:val="002107AE"/>
    <w:rsid w:val="00222BCF"/>
    <w:rsid w:val="00224B6F"/>
    <w:rsid w:val="00224B8B"/>
    <w:rsid w:val="002279C7"/>
    <w:rsid w:val="00246036"/>
    <w:rsid w:val="00246121"/>
    <w:rsid w:val="00254734"/>
    <w:rsid w:val="00254876"/>
    <w:rsid w:val="00256247"/>
    <w:rsid w:val="00260A9A"/>
    <w:rsid w:val="0026141E"/>
    <w:rsid w:val="00277CB4"/>
    <w:rsid w:val="00283CC1"/>
    <w:rsid w:val="002A1B22"/>
    <w:rsid w:val="002B3CA9"/>
    <w:rsid w:val="002C738C"/>
    <w:rsid w:val="002D0BF7"/>
    <w:rsid w:val="002D2883"/>
    <w:rsid w:val="002D58D0"/>
    <w:rsid w:val="002E5190"/>
    <w:rsid w:val="002E730C"/>
    <w:rsid w:val="003029E4"/>
    <w:rsid w:val="00322699"/>
    <w:rsid w:val="00327E34"/>
    <w:rsid w:val="00343CC1"/>
    <w:rsid w:val="003516B7"/>
    <w:rsid w:val="00351D2D"/>
    <w:rsid w:val="003533A2"/>
    <w:rsid w:val="00372DEF"/>
    <w:rsid w:val="0037579C"/>
    <w:rsid w:val="00381A27"/>
    <w:rsid w:val="003902A0"/>
    <w:rsid w:val="003963DF"/>
    <w:rsid w:val="003A0E73"/>
    <w:rsid w:val="003B0D87"/>
    <w:rsid w:val="003B2233"/>
    <w:rsid w:val="003B713A"/>
    <w:rsid w:val="003C0990"/>
    <w:rsid w:val="003C11C6"/>
    <w:rsid w:val="003D3D91"/>
    <w:rsid w:val="003D46B4"/>
    <w:rsid w:val="003E21D1"/>
    <w:rsid w:val="003F2EF1"/>
    <w:rsid w:val="003F36B9"/>
    <w:rsid w:val="003F4D4E"/>
    <w:rsid w:val="00403451"/>
    <w:rsid w:val="004104AE"/>
    <w:rsid w:val="00412971"/>
    <w:rsid w:val="004222CF"/>
    <w:rsid w:val="00443AEB"/>
    <w:rsid w:val="00451A7E"/>
    <w:rsid w:val="00462DFD"/>
    <w:rsid w:val="0046620D"/>
    <w:rsid w:val="00467C79"/>
    <w:rsid w:val="0047751D"/>
    <w:rsid w:val="00477EF0"/>
    <w:rsid w:val="00482B45"/>
    <w:rsid w:val="00486ADC"/>
    <w:rsid w:val="004912A4"/>
    <w:rsid w:val="00495A20"/>
    <w:rsid w:val="004A0F08"/>
    <w:rsid w:val="004C05B1"/>
    <w:rsid w:val="004C06DD"/>
    <w:rsid w:val="004C3982"/>
    <w:rsid w:val="004D15A7"/>
    <w:rsid w:val="004F0E95"/>
    <w:rsid w:val="004F1177"/>
    <w:rsid w:val="005031D0"/>
    <w:rsid w:val="00503ADE"/>
    <w:rsid w:val="00535B7B"/>
    <w:rsid w:val="00536F28"/>
    <w:rsid w:val="005373C9"/>
    <w:rsid w:val="005405AC"/>
    <w:rsid w:val="00541CF9"/>
    <w:rsid w:val="00543BB9"/>
    <w:rsid w:val="0055583F"/>
    <w:rsid w:val="00566E01"/>
    <w:rsid w:val="00584E85"/>
    <w:rsid w:val="00596F5B"/>
    <w:rsid w:val="005A67D2"/>
    <w:rsid w:val="005E46F6"/>
    <w:rsid w:val="005F0A1C"/>
    <w:rsid w:val="005F7514"/>
    <w:rsid w:val="00601E95"/>
    <w:rsid w:val="00607509"/>
    <w:rsid w:val="00615450"/>
    <w:rsid w:val="00620977"/>
    <w:rsid w:val="00622639"/>
    <w:rsid w:val="00625471"/>
    <w:rsid w:val="00644310"/>
    <w:rsid w:val="0067084A"/>
    <w:rsid w:val="00693E42"/>
    <w:rsid w:val="006A1937"/>
    <w:rsid w:val="006C1718"/>
    <w:rsid w:val="006D0FB3"/>
    <w:rsid w:val="006D6EE7"/>
    <w:rsid w:val="006E0E41"/>
    <w:rsid w:val="006F2DBB"/>
    <w:rsid w:val="006F6099"/>
    <w:rsid w:val="00723CF0"/>
    <w:rsid w:val="007307E6"/>
    <w:rsid w:val="00732D23"/>
    <w:rsid w:val="00735CB7"/>
    <w:rsid w:val="0075308D"/>
    <w:rsid w:val="00766F30"/>
    <w:rsid w:val="007A21EE"/>
    <w:rsid w:val="007A62CB"/>
    <w:rsid w:val="007B4AD3"/>
    <w:rsid w:val="007C6C59"/>
    <w:rsid w:val="007C6FF1"/>
    <w:rsid w:val="007D2DB8"/>
    <w:rsid w:val="007F1CEA"/>
    <w:rsid w:val="0080282C"/>
    <w:rsid w:val="00821709"/>
    <w:rsid w:val="0083461E"/>
    <w:rsid w:val="008426D1"/>
    <w:rsid w:val="00850B07"/>
    <w:rsid w:val="00873D89"/>
    <w:rsid w:val="00882DC8"/>
    <w:rsid w:val="00891ACA"/>
    <w:rsid w:val="008A64D6"/>
    <w:rsid w:val="008B57EC"/>
    <w:rsid w:val="008C4FF3"/>
    <w:rsid w:val="008E376E"/>
    <w:rsid w:val="008E5D2F"/>
    <w:rsid w:val="008F6E14"/>
    <w:rsid w:val="00912CC4"/>
    <w:rsid w:val="0092635D"/>
    <w:rsid w:val="00927D91"/>
    <w:rsid w:val="009376F9"/>
    <w:rsid w:val="00945D2D"/>
    <w:rsid w:val="009565F0"/>
    <w:rsid w:val="009669E0"/>
    <w:rsid w:val="00987D9A"/>
    <w:rsid w:val="00995FE0"/>
    <w:rsid w:val="00996BC7"/>
    <w:rsid w:val="00997E68"/>
    <w:rsid w:val="009A05C9"/>
    <w:rsid w:val="009A29CF"/>
    <w:rsid w:val="009B743F"/>
    <w:rsid w:val="009C67C0"/>
    <w:rsid w:val="009E6BA8"/>
    <w:rsid w:val="009F38D4"/>
    <w:rsid w:val="009F4EE6"/>
    <w:rsid w:val="00A10407"/>
    <w:rsid w:val="00A32088"/>
    <w:rsid w:val="00A379D4"/>
    <w:rsid w:val="00A61EB9"/>
    <w:rsid w:val="00A736F6"/>
    <w:rsid w:val="00A87A11"/>
    <w:rsid w:val="00A87AD5"/>
    <w:rsid w:val="00A93369"/>
    <w:rsid w:val="00A94440"/>
    <w:rsid w:val="00AC3569"/>
    <w:rsid w:val="00AD0B24"/>
    <w:rsid w:val="00AD3618"/>
    <w:rsid w:val="00AD7AE6"/>
    <w:rsid w:val="00AE25E5"/>
    <w:rsid w:val="00AF2A26"/>
    <w:rsid w:val="00AF3124"/>
    <w:rsid w:val="00AF3998"/>
    <w:rsid w:val="00AF4691"/>
    <w:rsid w:val="00AF4E63"/>
    <w:rsid w:val="00AF7B70"/>
    <w:rsid w:val="00B03A9C"/>
    <w:rsid w:val="00B21F82"/>
    <w:rsid w:val="00B26374"/>
    <w:rsid w:val="00B359DE"/>
    <w:rsid w:val="00B46DE9"/>
    <w:rsid w:val="00B70CAD"/>
    <w:rsid w:val="00B715FB"/>
    <w:rsid w:val="00B90351"/>
    <w:rsid w:val="00BA492E"/>
    <w:rsid w:val="00BD5804"/>
    <w:rsid w:val="00BE2ACE"/>
    <w:rsid w:val="00BE4EEF"/>
    <w:rsid w:val="00BE6CA0"/>
    <w:rsid w:val="00BF5241"/>
    <w:rsid w:val="00C00F71"/>
    <w:rsid w:val="00C07218"/>
    <w:rsid w:val="00C12142"/>
    <w:rsid w:val="00C2228E"/>
    <w:rsid w:val="00C419CE"/>
    <w:rsid w:val="00C5062B"/>
    <w:rsid w:val="00C55127"/>
    <w:rsid w:val="00C70415"/>
    <w:rsid w:val="00C7394D"/>
    <w:rsid w:val="00C90904"/>
    <w:rsid w:val="00CA18FA"/>
    <w:rsid w:val="00CA2C3B"/>
    <w:rsid w:val="00CA7219"/>
    <w:rsid w:val="00CB2083"/>
    <w:rsid w:val="00CB2832"/>
    <w:rsid w:val="00CC2C83"/>
    <w:rsid w:val="00CD230E"/>
    <w:rsid w:val="00CD2417"/>
    <w:rsid w:val="00CD62B3"/>
    <w:rsid w:val="00CD718C"/>
    <w:rsid w:val="00CE7D05"/>
    <w:rsid w:val="00D325A6"/>
    <w:rsid w:val="00D34B8D"/>
    <w:rsid w:val="00D40847"/>
    <w:rsid w:val="00D50C29"/>
    <w:rsid w:val="00D541A8"/>
    <w:rsid w:val="00D7031A"/>
    <w:rsid w:val="00D720E4"/>
    <w:rsid w:val="00D723A9"/>
    <w:rsid w:val="00D777CB"/>
    <w:rsid w:val="00DC3A2A"/>
    <w:rsid w:val="00DD587B"/>
    <w:rsid w:val="00DD59AC"/>
    <w:rsid w:val="00DD78DA"/>
    <w:rsid w:val="00DF468B"/>
    <w:rsid w:val="00E069A6"/>
    <w:rsid w:val="00E06D92"/>
    <w:rsid w:val="00E1156B"/>
    <w:rsid w:val="00E26BCE"/>
    <w:rsid w:val="00E30FBD"/>
    <w:rsid w:val="00E36119"/>
    <w:rsid w:val="00E37C1C"/>
    <w:rsid w:val="00E460A1"/>
    <w:rsid w:val="00E50DF3"/>
    <w:rsid w:val="00E646D4"/>
    <w:rsid w:val="00E76790"/>
    <w:rsid w:val="00E772AD"/>
    <w:rsid w:val="00E77A4B"/>
    <w:rsid w:val="00E828A2"/>
    <w:rsid w:val="00E929AA"/>
    <w:rsid w:val="00E96D3C"/>
    <w:rsid w:val="00EA1B64"/>
    <w:rsid w:val="00EE21FA"/>
    <w:rsid w:val="00EF154A"/>
    <w:rsid w:val="00F049AD"/>
    <w:rsid w:val="00F27251"/>
    <w:rsid w:val="00F306BA"/>
    <w:rsid w:val="00F4620F"/>
    <w:rsid w:val="00F46C1B"/>
    <w:rsid w:val="00F546AD"/>
    <w:rsid w:val="00F672EB"/>
    <w:rsid w:val="00F70B77"/>
    <w:rsid w:val="00F74BBE"/>
    <w:rsid w:val="00F76B51"/>
    <w:rsid w:val="00F94272"/>
    <w:rsid w:val="00F95D99"/>
    <w:rsid w:val="00FA5DFC"/>
    <w:rsid w:val="00FB14EB"/>
    <w:rsid w:val="00FC637C"/>
    <w:rsid w:val="00FC7098"/>
    <w:rsid w:val="00FD0059"/>
    <w:rsid w:val="00FD355B"/>
    <w:rsid w:val="00FF5E6F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7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67C7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CD71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997E6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222BCF"/>
    <w:pPr>
      <w:spacing w:before="100" w:beforeAutospacing="1" w:after="100" w:afterAutospacing="1"/>
    </w:pPr>
  </w:style>
  <w:style w:type="character" w:customStyle="1" w:styleId="FontStyle20">
    <w:name w:val="Font Style20"/>
    <w:rsid w:val="002C738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2C738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"/>
    <w:rsid w:val="00051FD3"/>
    <w:pPr>
      <w:spacing w:before="100" w:beforeAutospacing="1" w:after="100" w:afterAutospacing="1"/>
    </w:pPr>
  </w:style>
  <w:style w:type="character" w:customStyle="1" w:styleId="c8">
    <w:name w:val="c8"/>
    <w:rsid w:val="00051FD3"/>
  </w:style>
  <w:style w:type="paragraph" w:customStyle="1" w:styleId="c10">
    <w:name w:val="c10"/>
    <w:basedOn w:val="a"/>
    <w:rsid w:val="00051FD3"/>
    <w:pPr>
      <w:spacing w:before="100" w:beforeAutospacing="1" w:after="100" w:afterAutospacing="1"/>
    </w:pPr>
  </w:style>
  <w:style w:type="paragraph" w:customStyle="1" w:styleId="c1">
    <w:name w:val="c1"/>
    <w:basedOn w:val="a"/>
    <w:rsid w:val="00051FD3"/>
    <w:pPr>
      <w:spacing w:before="100" w:beforeAutospacing="1" w:after="100" w:afterAutospacing="1"/>
    </w:pPr>
  </w:style>
  <w:style w:type="character" w:customStyle="1" w:styleId="c18">
    <w:name w:val="c18"/>
    <w:rsid w:val="00051FD3"/>
  </w:style>
  <w:style w:type="paragraph" w:customStyle="1" w:styleId="c9">
    <w:name w:val="c9"/>
    <w:basedOn w:val="a"/>
    <w:rsid w:val="00051FD3"/>
    <w:pPr>
      <w:spacing w:before="100" w:beforeAutospacing="1" w:after="100" w:afterAutospacing="1"/>
    </w:pPr>
  </w:style>
  <w:style w:type="paragraph" w:customStyle="1" w:styleId="c6">
    <w:name w:val="c6"/>
    <w:basedOn w:val="a"/>
    <w:rsid w:val="00051FD3"/>
    <w:pPr>
      <w:spacing w:before="100" w:beforeAutospacing="1" w:after="100" w:afterAutospacing="1"/>
    </w:pPr>
  </w:style>
  <w:style w:type="character" w:customStyle="1" w:styleId="c23">
    <w:name w:val="c23"/>
    <w:rsid w:val="00051FD3"/>
  </w:style>
  <w:style w:type="character" w:customStyle="1" w:styleId="a5">
    <w:name w:val="Основной текст_"/>
    <w:link w:val="11"/>
    <w:rsid w:val="0040345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03451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30">
    <w:name w:val="Заголовок 3 Знак"/>
    <w:link w:val="3"/>
    <w:rsid w:val="00467C79"/>
    <w:rPr>
      <w:rFonts w:ascii="Georgia" w:hAnsi="Georgia"/>
      <w:b/>
      <w:bCs/>
      <w:i/>
      <w:iCs/>
      <w:sz w:val="27"/>
      <w:szCs w:val="27"/>
    </w:rPr>
  </w:style>
  <w:style w:type="character" w:customStyle="1" w:styleId="a6">
    <w:name w:val="Колонтитул_"/>
    <w:link w:val="a7"/>
    <w:rsid w:val="00467C79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467C79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8">
    <w:name w:val="Основной текст + Курсив"/>
    <w:rsid w:val="00467C7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7">
    <w:name w:val="Колонтитул"/>
    <w:basedOn w:val="a"/>
    <w:link w:val="a6"/>
    <w:rsid w:val="00467C79"/>
    <w:pPr>
      <w:shd w:val="clear" w:color="auto" w:fill="FFFFFF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67C79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7">
    <w:name w:val="Основной текст (7)_"/>
    <w:link w:val="70"/>
    <w:rsid w:val="00467C79"/>
    <w:rPr>
      <w:spacing w:val="-10"/>
      <w:sz w:val="32"/>
      <w:szCs w:val="32"/>
      <w:shd w:val="clear" w:color="auto" w:fill="FFFFFF"/>
    </w:rPr>
  </w:style>
  <w:style w:type="character" w:customStyle="1" w:styleId="aa">
    <w:name w:val="Основной текст + Полужирный"/>
    <w:rsid w:val="0046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46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7C79"/>
    <w:pPr>
      <w:shd w:val="clear" w:color="auto" w:fill="FFFFFF"/>
      <w:spacing w:line="346" w:lineRule="exact"/>
    </w:pPr>
    <w:rPr>
      <w:spacing w:val="-10"/>
      <w:sz w:val="32"/>
      <w:szCs w:val="32"/>
    </w:rPr>
  </w:style>
  <w:style w:type="paragraph" w:styleId="ab">
    <w:name w:val="Balloon Text"/>
    <w:basedOn w:val="a"/>
    <w:link w:val="ac"/>
    <w:uiPriority w:val="99"/>
    <w:unhideWhenUsed/>
    <w:rsid w:val="00467C79"/>
    <w:rPr>
      <w:rFonts w:ascii="Tahoma" w:eastAsia="Tahoma" w:hAnsi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67C79"/>
    <w:rPr>
      <w:rFonts w:ascii="Tahoma" w:eastAsia="Tahoma" w:hAnsi="Tahoma" w:cs="Tahoma"/>
      <w:color w:val="000000"/>
      <w:sz w:val="16"/>
      <w:szCs w:val="16"/>
    </w:rPr>
  </w:style>
  <w:style w:type="character" w:customStyle="1" w:styleId="2">
    <w:name w:val="Заголовок №2_"/>
    <w:link w:val="20"/>
    <w:rsid w:val="00467C79"/>
    <w:rPr>
      <w:shd w:val="clear" w:color="auto" w:fill="FFFFFF"/>
    </w:rPr>
  </w:style>
  <w:style w:type="character" w:customStyle="1" w:styleId="9">
    <w:name w:val="Основной текст (9)_"/>
    <w:link w:val="90"/>
    <w:rsid w:val="00467C79"/>
    <w:rPr>
      <w:shd w:val="clear" w:color="auto" w:fill="FFFFFF"/>
    </w:rPr>
  </w:style>
  <w:style w:type="character" w:customStyle="1" w:styleId="8">
    <w:name w:val="Основной текст (8)_"/>
    <w:link w:val="80"/>
    <w:rsid w:val="00467C79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67C79"/>
    <w:pPr>
      <w:shd w:val="clear" w:color="auto" w:fill="FFFFFF"/>
      <w:spacing w:before="3840" w:line="216" w:lineRule="exact"/>
      <w:outlineLvl w:val="1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467C79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467C79"/>
    <w:pPr>
      <w:shd w:val="clear" w:color="auto" w:fill="FFFFFF"/>
      <w:spacing w:line="245" w:lineRule="exact"/>
    </w:pPr>
    <w:rPr>
      <w:sz w:val="20"/>
      <w:szCs w:val="20"/>
    </w:rPr>
  </w:style>
  <w:style w:type="character" w:customStyle="1" w:styleId="21">
    <w:name w:val="Подпись к картинке (2)_"/>
    <w:link w:val="22"/>
    <w:rsid w:val="00467C79"/>
    <w:rPr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467C7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110">
    <w:name w:val="Основной текст (11)_"/>
    <w:link w:val="111"/>
    <w:rsid w:val="00467C7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2">
    <w:name w:val="Основной текст (11) + Полужирный"/>
    <w:rsid w:val="00467C79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67C79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/>
      <w:sz w:val="18"/>
      <w:szCs w:val="18"/>
    </w:rPr>
  </w:style>
  <w:style w:type="character" w:customStyle="1" w:styleId="23">
    <w:name w:val="Основной текст (2)_"/>
    <w:link w:val="24"/>
    <w:rsid w:val="00467C7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7C79"/>
    <w:pPr>
      <w:shd w:val="clear" w:color="auto" w:fill="FFFFFF"/>
      <w:spacing w:before="1380" w:after="3840" w:line="216" w:lineRule="exact"/>
      <w:jc w:val="center"/>
    </w:pPr>
    <w:rPr>
      <w:sz w:val="20"/>
      <w:szCs w:val="20"/>
    </w:rPr>
  </w:style>
  <w:style w:type="character" w:styleId="ad">
    <w:name w:val="Strong"/>
    <w:qFormat/>
    <w:rsid w:val="00467C79"/>
    <w:rPr>
      <w:b/>
      <w:bCs/>
    </w:rPr>
  </w:style>
  <w:style w:type="paragraph" w:styleId="ae">
    <w:name w:val="Body Text"/>
    <w:basedOn w:val="a"/>
    <w:link w:val="af"/>
    <w:rsid w:val="00467C79"/>
    <w:rPr>
      <w:sz w:val="28"/>
    </w:rPr>
  </w:style>
  <w:style w:type="character" w:customStyle="1" w:styleId="af">
    <w:name w:val="Основной текст Знак"/>
    <w:link w:val="ae"/>
    <w:rsid w:val="00467C79"/>
    <w:rPr>
      <w:sz w:val="28"/>
      <w:szCs w:val="24"/>
    </w:rPr>
  </w:style>
  <w:style w:type="character" w:styleId="af0">
    <w:name w:val="Emphasis"/>
    <w:uiPriority w:val="20"/>
    <w:qFormat/>
    <w:rsid w:val="00467C79"/>
    <w:rPr>
      <w:i/>
      <w:iCs/>
    </w:rPr>
  </w:style>
  <w:style w:type="paragraph" w:styleId="af1">
    <w:name w:val="header"/>
    <w:basedOn w:val="a"/>
    <w:link w:val="af2"/>
    <w:uiPriority w:val="99"/>
    <w:unhideWhenUsed/>
    <w:rsid w:val="00467C79"/>
    <w:pPr>
      <w:tabs>
        <w:tab w:val="center" w:pos="4677"/>
        <w:tab w:val="right" w:pos="9355"/>
      </w:tabs>
    </w:pPr>
    <w:rPr>
      <w:rFonts w:ascii="Tahoma" w:eastAsia="Tahoma" w:hAnsi="Tahoma"/>
      <w:color w:val="000000"/>
    </w:rPr>
  </w:style>
  <w:style w:type="character" w:customStyle="1" w:styleId="af2">
    <w:name w:val="Верхний колонтитул Знак"/>
    <w:link w:val="af1"/>
    <w:uiPriority w:val="99"/>
    <w:rsid w:val="00467C79"/>
    <w:rPr>
      <w:rFonts w:ascii="Tahoma" w:eastAsia="Tahoma" w:hAnsi="Tahoma" w:cs="Tahoma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67C79"/>
    <w:pPr>
      <w:tabs>
        <w:tab w:val="center" w:pos="4677"/>
        <w:tab w:val="right" w:pos="9355"/>
      </w:tabs>
    </w:pPr>
    <w:rPr>
      <w:rFonts w:ascii="Tahoma" w:eastAsia="Tahoma" w:hAnsi="Tahoma"/>
      <w:color w:val="000000"/>
    </w:rPr>
  </w:style>
  <w:style w:type="character" w:customStyle="1" w:styleId="af4">
    <w:name w:val="Нижний колонтитул Знак"/>
    <w:link w:val="af3"/>
    <w:uiPriority w:val="99"/>
    <w:rsid w:val="00467C79"/>
    <w:rPr>
      <w:rFonts w:ascii="Tahoma" w:eastAsia="Tahoma" w:hAnsi="Tahoma" w:cs="Tahoma"/>
      <w:color w:val="000000"/>
      <w:sz w:val="24"/>
      <w:szCs w:val="24"/>
    </w:rPr>
  </w:style>
  <w:style w:type="character" w:customStyle="1" w:styleId="12">
    <w:name w:val="Заголовок №1_"/>
    <w:link w:val="13"/>
    <w:rsid w:val="00467C79"/>
    <w:rPr>
      <w:sz w:val="26"/>
      <w:szCs w:val="26"/>
      <w:shd w:val="clear" w:color="auto" w:fill="FFFFFF"/>
      <w:lang w:val="en-US"/>
    </w:rPr>
  </w:style>
  <w:style w:type="character" w:customStyle="1" w:styleId="4">
    <w:name w:val="Заголовок №4_"/>
    <w:link w:val="40"/>
    <w:rsid w:val="00467C79"/>
    <w:rPr>
      <w:spacing w:val="1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67C79"/>
    <w:pPr>
      <w:shd w:val="clear" w:color="auto" w:fill="FFFFFF"/>
      <w:spacing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0">
    <w:name w:val="Заголовок №4"/>
    <w:basedOn w:val="a"/>
    <w:link w:val="4"/>
    <w:rsid w:val="00467C79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46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46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467C79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467C79"/>
    <w:pPr>
      <w:shd w:val="clear" w:color="auto" w:fill="FFFFFF"/>
      <w:spacing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">
    <w:name w:val="Основной текст (5)_"/>
    <w:link w:val="50"/>
    <w:rsid w:val="00467C7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7C79"/>
    <w:pPr>
      <w:shd w:val="clear" w:color="auto" w:fill="FFFFFF"/>
      <w:spacing w:line="0" w:lineRule="atLeast"/>
      <w:ind w:hanging="600"/>
    </w:pPr>
    <w:rPr>
      <w:sz w:val="20"/>
      <w:szCs w:val="20"/>
    </w:rPr>
  </w:style>
  <w:style w:type="character" w:customStyle="1" w:styleId="61">
    <w:name w:val="Основной текст (61)_"/>
    <w:link w:val="610"/>
    <w:rsid w:val="00467C79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467C79"/>
    <w:pPr>
      <w:shd w:val="clear" w:color="auto" w:fill="FFFFFF"/>
      <w:spacing w:line="0" w:lineRule="atLeast"/>
    </w:pPr>
    <w:rPr>
      <w:rFonts w:ascii="SimHei" w:eastAsia="SimHei" w:hAnsi="SimHei"/>
      <w:sz w:val="42"/>
      <w:szCs w:val="42"/>
    </w:rPr>
  </w:style>
  <w:style w:type="character" w:customStyle="1" w:styleId="52pt">
    <w:name w:val="Основной текст (5) + Интервал 2 pt"/>
    <w:rsid w:val="00467C79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467C79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467C79"/>
    <w:pPr>
      <w:shd w:val="clear" w:color="auto" w:fill="FFFFFF"/>
      <w:spacing w:line="0" w:lineRule="atLeast"/>
    </w:pPr>
    <w:rPr>
      <w:rFonts w:ascii="Georgia" w:eastAsia="Georgia" w:hAnsi="Georgia"/>
      <w:sz w:val="33"/>
      <w:szCs w:val="33"/>
    </w:rPr>
  </w:style>
  <w:style w:type="character" w:customStyle="1" w:styleId="34">
    <w:name w:val="Основной текст (3)_"/>
    <w:link w:val="35"/>
    <w:rsid w:val="00467C79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67C79"/>
    <w:pPr>
      <w:shd w:val="clear" w:color="auto" w:fill="FFFFFF"/>
      <w:spacing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467C79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f5">
    <w:name w:val="No Spacing"/>
    <w:link w:val="af6"/>
    <w:uiPriority w:val="1"/>
    <w:qFormat/>
    <w:rsid w:val="00467C79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467C79"/>
    <w:rPr>
      <w:rFonts w:ascii="Calibri" w:hAnsi="Calibri"/>
      <w:sz w:val="22"/>
      <w:szCs w:val="22"/>
      <w:lang w:val="ru-RU" w:eastAsia="en-US" w:bidi="ar-SA"/>
    </w:rPr>
  </w:style>
  <w:style w:type="character" w:customStyle="1" w:styleId="font28">
    <w:name w:val="font28"/>
    <w:rsid w:val="00D7031A"/>
  </w:style>
  <w:style w:type="paragraph" w:styleId="36">
    <w:name w:val="Body Text Indent 3"/>
    <w:basedOn w:val="a"/>
    <w:link w:val="37"/>
    <w:rsid w:val="00596F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596F5B"/>
    <w:rPr>
      <w:sz w:val="16"/>
      <w:szCs w:val="16"/>
    </w:rPr>
  </w:style>
  <w:style w:type="character" w:customStyle="1" w:styleId="60">
    <w:name w:val="Заголовок 6 Знак"/>
    <w:link w:val="6"/>
    <w:semiHidden/>
    <w:rsid w:val="00CD71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4">
    <w:name w:val="Обычный1"/>
    <w:rsid w:val="00CD718C"/>
    <w:pPr>
      <w:widowControl w:val="0"/>
      <w:snapToGrid w:val="0"/>
      <w:spacing w:line="278" w:lineRule="auto"/>
      <w:ind w:firstLine="300"/>
    </w:pPr>
  </w:style>
  <w:style w:type="character" w:customStyle="1" w:styleId="10">
    <w:name w:val="Заголовок 1 Знак"/>
    <w:link w:val="1"/>
    <w:rsid w:val="006075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A18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rsid w:val="003B2233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7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67C7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CD71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997E6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222BCF"/>
    <w:pPr>
      <w:spacing w:before="100" w:beforeAutospacing="1" w:after="100" w:afterAutospacing="1"/>
    </w:pPr>
  </w:style>
  <w:style w:type="character" w:customStyle="1" w:styleId="FontStyle20">
    <w:name w:val="Font Style20"/>
    <w:rsid w:val="002C738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2C738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"/>
    <w:rsid w:val="00051FD3"/>
    <w:pPr>
      <w:spacing w:before="100" w:beforeAutospacing="1" w:after="100" w:afterAutospacing="1"/>
    </w:pPr>
  </w:style>
  <w:style w:type="character" w:customStyle="1" w:styleId="c8">
    <w:name w:val="c8"/>
    <w:rsid w:val="00051FD3"/>
  </w:style>
  <w:style w:type="paragraph" w:customStyle="1" w:styleId="c10">
    <w:name w:val="c10"/>
    <w:basedOn w:val="a"/>
    <w:rsid w:val="00051FD3"/>
    <w:pPr>
      <w:spacing w:before="100" w:beforeAutospacing="1" w:after="100" w:afterAutospacing="1"/>
    </w:pPr>
  </w:style>
  <w:style w:type="paragraph" w:customStyle="1" w:styleId="c1">
    <w:name w:val="c1"/>
    <w:basedOn w:val="a"/>
    <w:rsid w:val="00051FD3"/>
    <w:pPr>
      <w:spacing w:before="100" w:beforeAutospacing="1" w:after="100" w:afterAutospacing="1"/>
    </w:pPr>
  </w:style>
  <w:style w:type="character" w:customStyle="1" w:styleId="c18">
    <w:name w:val="c18"/>
    <w:rsid w:val="00051FD3"/>
  </w:style>
  <w:style w:type="paragraph" w:customStyle="1" w:styleId="c9">
    <w:name w:val="c9"/>
    <w:basedOn w:val="a"/>
    <w:rsid w:val="00051FD3"/>
    <w:pPr>
      <w:spacing w:before="100" w:beforeAutospacing="1" w:after="100" w:afterAutospacing="1"/>
    </w:pPr>
  </w:style>
  <w:style w:type="paragraph" w:customStyle="1" w:styleId="c6">
    <w:name w:val="c6"/>
    <w:basedOn w:val="a"/>
    <w:rsid w:val="00051FD3"/>
    <w:pPr>
      <w:spacing w:before="100" w:beforeAutospacing="1" w:after="100" w:afterAutospacing="1"/>
    </w:pPr>
  </w:style>
  <w:style w:type="character" w:customStyle="1" w:styleId="c23">
    <w:name w:val="c23"/>
    <w:rsid w:val="00051FD3"/>
  </w:style>
  <w:style w:type="character" w:customStyle="1" w:styleId="a5">
    <w:name w:val="Основной текст_"/>
    <w:link w:val="11"/>
    <w:rsid w:val="0040345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03451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30">
    <w:name w:val="Заголовок 3 Знак"/>
    <w:link w:val="3"/>
    <w:rsid w:val="00467C79"/>
    <w:rPr>
      <w:rFonts w:ascii="Georgia" w:hAnsi="Georgia"/>
      <w:b/>
      <w:bCs/>
      <w:i/>
      <w:iCs/>
      <w:sz w:val="27"/>
      <w:szCs w:val="27"/>
    </w:rPr>
  </w:style>
  <w:style w:type="character" w:customStyle="1" w:styleId="a6">
    <w:name w:val="Колонтитул_"/>
    <w:link w:val="a7"/>
    <w:rsid w:val="00467C79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467C79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8">
    <w:name w:val="Основной текст + Курсив"/>
    <w:rsid w:val="00467C7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7">
    <w:name w:val="Колонтитул"/>
    <w:basedOn w:val="a"/>
    <w:link w:val="a6"/>
    <w:rsid w:val="00467C79"/>
    <w:pPr>
      <w:shd w:val="clear" w:color="auto" w:fill="FFFFFF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67C79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7">
    <w:name w:val="Основной текст (7)_"/>
    <w:link w:val="70"/>
    <w:rsid w:val="00467C79"/>
    <w:rPr>
      <w:spacing w:val="-10"/>
      <w:sz w:val="32"/>
      <w:szCs w:val="32"/>
      <w:shd w:val="clear" w:color="auto" w:fill="FFFFFF"/>
    </w:rPr>
  </w:style>
  <w:style w:type="character" w:customStyle="1" w:styleId="aa">
    <w:name w:val="Основной текст + Полужирный"/>
    <w:rsid w:val="0046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46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7C79"/>
    <w:pPr>
      <w:shd w:val="clear" w:color="auto" w:fill="FFFFFF"/>
      <w:spacing w:line="346" w:lineRule="exact"/>
    </w:pPr>
    <w:rPr>
      <w:spacing w:val="-10"/>
      <w:sz w:val="32"/>
      <w:szCs w:val="32"/>
    </w:rPr>
  </w:style>
  <w:style w:type="paragraph" w:styleId="ab">
    <w:name w:val="Balloon Text"/>
    <w:basedOn w:val="a"/>
    <w:link w:val="ac"/>
    <w:uiPriority w:val="99"/>
    <w:unhideWhenUsed/>
    <w:rsid w:val="00467C79"/>
    <w:rPr>
      <w:rFonts w:ascii="Tahoma" w:eastAsia="Tahoma" w:hAnsi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67C79"/>
    <w:rPr>
      <w:rFonts w:ascii="Tahoma" w:eastAsia="Tahoma" w:hAnsi="Tahoma" w:cs="Tahoma"/>
      <w:color w:val="000000"/>
      <w:sz w:val="16"/>
      <w:szCs w:val="16"/>
    </w:rPr>
  </w:style>
  <w:style w:type="character" w:customStyle="1" w:styleId="2">
    <w:name w:val="Заголовок №2_"/>
    <w:link w:val="20"/>
    <w:rsid w:val="00467C79"/>
    <w:rPr>
      <w:shd w:val="clear" w:color="auto" w:fill="FFFFFF"/>
    </w:rPr>
  </w:style>
  <w:style w:type="character" w:customStyle="1" w:styleId="9">
    <w:name w:val="Основной текст (9)_"/>
    <w:link w:val="90"/>
    <w:rsid w:val="00467C79"/>
    <w:rPr>
      <w:shd w:val="clear" w:color="auto" w:fill="FFFFFF"/>
    </w:rPr>
  </w:style>
  <w:style w:type="character" w:customStyle="1" w:styleId="8">
    <w:name w:val="Основной текст (8)_"/>
    <w:link w:val="80"/>
    <w:rsid w:val="00467C79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67C79"/>
    <w:pPr>
      <w:shd w:val="clear" w:color="auto" w:fill="FFFFFF"/>
      <w:spacing w:before="3840" w:line="216" w:lineRule="exact"/>
      <w:outlineLvl w:val="1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467C79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467C79"/>
    <w:pPr>
      <w:shd w:val="clear" w:color="auto" w:fill="FFFFFF"/>
      <w:spacing w:line="245" w:lineRule="exact"/>
    </w:pPr>
    <w:rPr>
      <w:sz w:val="20"/>
      <w:szCs w:val="20"/>
    </w:rPr>
  </w:style>
  <w:style w:type="character" w:customStyle="1" w:styleId="21">
    <w:name w:val="Подпись к картинке (2)_"/>
    <w:link w:val="22"/>
    <w:rsid w:val="00467C79"/>
    <w:rPr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467C7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110">
    <w:name w:val="Основной текст (11)_"/>
    <w:link w:val="111"/>
    <w:rsid w:val="00467C7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2">
    <w:name w:val="Основной текст (11) + Полужирный"/>
    <w:rsid w:val="00467C79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67C79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/>
      <w:sz w:val="18"/>
      <w:szCs w:val="18"/>
    </w:rPr>
  </w:style>
  <w:style w:type="character" w:customStyle="1" w:styleId="23">
    <w:name w:val="Основной текст (2)_"/>
    <w:link w:val="24"/>
    <w:rsid w:val="00467C7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7C79"/>
    <w:pPr>
      <w:shd w:val="clear" w:color="auto" w:fill="FFFFFF"/>
      <w:spacing w:before="1380" w:after="3840" w:line="216" w:lineRule="exact"/>
      <w:jc w:val="center"/>
    </w:pPr>
    <w:rPr>
      <w:sz w:val="20"/>
      <w:szCs w:val="20"/>
    </w:rPr>
  </w:style>
  <w:style w:type="character" w:styleId="ad">
    <w:name w:val="Strong"/>
    <w:qFormat/>
    <w:rsid w:val="00467C79"/>
    <w:rPr>
      <w:b/>
      <w:bCs/>
    </w:rPr>
  </w:style>
  <w:style w:type="paragraph" w:styleId="ae">
    <w:name w:val="Body Text"/>
    <w:basedOn w:val="a"/>
    <w:link w:val="af"/>
    <w:rsid w:val="00467C79"/>
    <w:rPr>
      <w:sz w:val="28"/>
    </w:rPr>
  </w:style>
  <w:style w:type="character" w:customStyle="1" w:styleId="af">
    <w:name w:val="Основной текст Знак"/>
    <w:link w:val="ae"/>
    <w:rsid w:val="00467C79"/>
    <w:rPr>
      <w:sz w:val="28"/>
      <w:szCs w:val="24"/>
    </w:rPr>
  </w:style>
  <w:style w:type="character" w:styleId="af0">
    <w:name w:val="Emphasis"/>
    <w:uiPriority w:val="20"/>
    <w:qFormat/>
    <w:rsid w:val="00467C79"/>
    <w:rPr>
      <w:i/>
      <w:iCs/>
    </w:rPr>
  </w:style>
  <w:style w:type="paragraph" w:styleId="af1">
    <w:name w:val="header"/>
    <w:basedOn w:val="a"/>
    <w:link w:val="af2"/>
    <w:uiPriority w:val="99"/>
    <w:unhideWhenUsed/>
    <w:rsid w:val="00467C79"/>
    <w:pPr>
      <w:tabs>
        <w:tab w:val="center" w:pos="4677"/>
        <w:tab w:val="right" w:pos="9355"/>
      </w:tabs>
    </w:pPr>
    <w:rPr>
      <w:rFonts w:ascii="Tahoma" w:eastAsia="Tahoma" w:hAnsi="Tahoma"/>
      <w:color w:val="000000"/>
    </w:rPr>
  </w:style>
  <w:style w:type="character" w:customStyle="1" w:styleId="af2">
    <w:name w:val="Верхний колонтитул Знак"/>
    <w:link w:val="af1"/>
    <w:uiPriority w:val="99"/>
    <w:rsid w:val="00467C79"/>
    <w:rPr>
      <w:rFonts w:ascii="Tahoma" w:eastAsia="Tahoma" w:hAnsi="Tahoma" w:cs="Tahoma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67C79"/>
    <w:pPr>
      <w:tabs>
        <w:tab w:val="center" w:pos="4677"/>
        <w:tab w:val="right" w:pos="9355"/>
      </w:tabs>
    </w:pPr>
    <w:rPr>
      <w:rFonts w:ascii="Tahoma" w:eastAsia="Tahoma" w:hAnsi="Tahoma"/>
      <w:color w:val="000000"/>
    </w:rPr>
  </w:style>
  <w:style w:type="character" w:customStyle="1" w:styleId="af4">
    <w:name w:val="Нижний колонтитул Знак"/>
    <w:link w:val="af3"/>
    <w:uiPriority w:val="99"/>
    <w:rsid w:val="00467C79"/>
    <w:rPr>
      <w:rFonts w:ascii="Tahoma" w:eastAsia="Tahoma" w:hAnsi="Tahoma" w:cs="Tahoma"/>
      <w:color w:val="000000"/>
      <w:sz w:val="24"/>
      <w:szCs w:val="24"/>
    </w:rPr>
  </w:style>
  <w:style w:type="character" w:customStyle="1" w:styleId="12">
    <w:name w:val="Заголовок №1_"/>
    <w:link w:val="13"/>
    <w:rsid w:val="00467C79"/>
    <w:rPr>
      <w:sz w:val="26"/>
      <w:szCs w:val="26"/>
      <w:shd w:val="clear" w:color="auto" w:fill="FFFFFF"/>
      <w:lang w:val="en-US"/>
    </w:rPr>
  </w:style>
  <w:style w:type="character" w:customStyle="1" w:styleId="4">
    <w:name w:val="Заголовок №4_"/>
    <w:link w:val="40"/>
    <w:rsid w:val="00467C79"/>
    <w:rPr>
      <w:spacing w:val="1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67C79"/>
    <w:pPr>
      <w:shd w:val="clear" w:color="auto" w:fill="FFFFFF"/>
      <w:spacing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0">
    <w:name w:val="Заголовок №4"/>
    <w:basedOn w:val="a"/>
    <w:link w:val="4"/>
    <w:rsid w:val="00467C79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467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46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467C79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467C79"/>
    <w:pPr>
      <w:shd w:val="clear" w:color="auto" w:fill="FFFFFF"/>
      <w:spacing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">
    <w:name w:val="Основной текст (5)_"/>
    <w:link w:val="50"/>
    <w:rsid w:val="00467C7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7C79"/>
    <w:pPr>
      <w:shd w:val="clear" w:color="auto" w:fill="FFFFFF"/>
      <w:spacing w:line="0" w:lineRule="atLeast"/>
      <w:ind w:hanging="600"/>
    </w:pPr>
    <w:rPr>
      <w:sz w:val="20"/>
      <w:szCs w:val="20"/>
    </w:rPr>
  </w:style>
  <w:style w:type="character" w:customStyle="1" w:styleId="61">
    <w:name w:val="Основной текст (61)_"/>
    <w:link w:val="610"/>
    <w:rsid w:val="00467C79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467C79"/>
    <w:pPr>
      <w:shd w:val="clear" w:color="auto" w:fill="FFFFFF"/>
      <w:spacing w:line="0" w:lineRule="atLeast"/>
    </w:pPr>
    <w:rPr>
      <w:rFonts w:ascii="SimHei" w:eastAsia="SimHei" w:hAnsi="SimHei"/>
      <w:sz w:val="42"/>
      <w:szCs w:val="42"/>
    </w:rPr>
  </w:style>
  <w:style w:type="character" w:customStyle="1" w:styleId="52pt">
    <w:name w:val="Основной текст (5) + Интервал 2 pt"/>
    <w:rsid w:val="00467C79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467C79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467C79"/>
    <w:pPr>
      <w:shd w:val="clear" w:color="auto" w:fill="FFFFFF"/>
      <w:spacing w:line="0" w:lineRule="atLeast"/>
    </w:pPr>
    <w:rPr>
      <w:rFonts w:ascii="Georgia" w:eastAsia="Georgia" w:hAnsi="Georgia"/>
      <w:sz w:val="33"/>
      <w:szCs w:val="33"/>
    </w:rPr>
  </w:style>
  <w:style w:type="character" w:customStyle="1" w:styleId="34">
    <w:name w:val="Основной текст (3)_"/>
    <w:link w:val="35"/>
    <w:rsid w:val="00467C79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67C79"/>
    <w:pPr>
      <w:shd w:val="clear" w:color="auto" w:fill="FFFFFF"/>
      <w:spacing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467C79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f5">
    <w:name w:val="No Spacing"/>
    <w:link w:val="af6"/>
    <w:uiPriority w:val="1"/>
    <w:qFormat/>
    <w:rsid w:val="00467C79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467C79"/>
    <w:rPr>
      <w:rFonts w:ascii="Calibri" w:hAnsi="Calibri"/>
      <w:sz w:val="22"/>
      <w:szCs w:val="22"/>
      <w:lang w:val="ru-RU" w:eastAsia="en-US" w:bidi="ar-SA"/>
    </w:rPr>
  </w:style>
  <w:style w:type="character" w:customStyle="1" w:styleId="font28">
    <w:name w:val="font28"/>
    <w:rsid w:val="00D7031A"/>
  </w:style>
  <w:style w:type="paragraph" w:styleId="36">
    <w:name w:val="Body Text Indent 3"/>
    <w:basedOn w:val="a"/>
    <w:link w:val="37"/>
    <w:rsid w:val="00596F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596F5B"/>
    <w:rPr>
      <w:sz w:val="16"/>
      <w:szCs w:val="16"/>
    </w:rPr>
  </w:style>
  <w:style w:type="character" w:customStyle="1" w:styleId="60">
    <w:name w:val="Заголовок 6 Знак"/>
    <w:link w:val="6"/>
    <w:semiHidden/>
    <w:rsid w:val="00CD71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4">
    <w:name w:val="Обычный1"/>
    <w:rsid w:val="00CD718C"/>
    <w:pPr>
      <w:widowControl w:val="0"/>
      <w:snapToGrid w:val="0"/>
      <w:spacing w:line="278" w:lineRule="auto"/>
      <w:ind w:firstLine="300"/>
    </w:pPr>
  </w:style>
  <w:style w:type="character" w:customStyle="1" w:styleId="10">
    <w:name w:val="Заголовок 1 Знак"/>
    <w:link w:val="1"/>
    <w:rsid w:val="006075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A18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rsid w:val="003B2233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8716-A844-4F1B-9FDC-54A830D3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СПОРТИВНЫЕ  ИГРЫ</vt:lpstr>
    </vt:vector>
  </TitlesOfParts>
  <Company>MoBIL GROUP</Company>
  <LinksUpToDate>false</LinksUpToDate>
  <CharactersWithSpaces>40452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СПОРТИВНЫЕ  ИГРЫ</dc:title>
  <dc:creator>Admin</dc:creator>
  <cp:lastModifiedBy>Осипова</cp:lastModifiedBy>
  <cp:revision>2</cp:revision>
  <cp:lastPrinted>2014-04-14T08:15:00Z</cp:lastPrinted>
  <dcterms:created xsi:type="dcterms:W3CDTF">2021-07-05T14:25:00Z</dcterms:created>
  <dcterms:modified xsi:type="dcterms:W3CDTF">2021-07-05T14:25:00Z</dcterms:modified>
</cp:coreProperties>
</file>